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r>
    </w:p>
    <w:p w:rsidR="00000000" w:rsidDel="00000000" w:rsidP="00000000" w:rsidRDefault="00000000" w:rsidRPr="00000000" w14:paraId="00000005">
      <w:pPr>
        <w:spacing w:after="180" w:lineRule="auto"/>
        <w:jc w:val="center"/>
        <w:rPr/>
      </w:pPr>
      <w:r w:rsidDel="00000000" w:rsidR="00000000" w:rsidRPr="00000000">
        <w:rPr>
          <w:b w:val="1"/>
          <w:bCs w:val="1"/>
          <w:color w:val="6b2d8b"/>
          <w:sz w:val="36"/>
          <w:szCs w:val="36"/>
          <w:rtl w:val="0"/>
        </w:rPr>
        <w:t xml:space="preserve">RECER A</w:t>
      </w:r>
      <w:r w:rsidDel="00000000" w:rsidR="00000000" w:rsidRPr="00000000">
        <w:rPr>
          <w:rtl w:val="0"/>
        </w:rPr>
      </w:r>
    </w:p>
    <w:p w:rsidR="00000000" w:rsidDel="00000000" w:rsidP="00000000" w:rsidRDefault="00000000" w:rsidRPr="00000000" w14:paraId="00000006">
      <w:pPr>
        <w:spacing w:after="120" w:lineRule="auto"/>
        <w:rPr/>
      </w:pPr>
      <w:r w:rsidDel="00000000" w:rsidR="00000000" w:rsidRPr="00000000">
        <w:rPr>
          <w:rtl w:val="0"/>
        </w:rPr>
      </w:r>
    </w:p>
    <w:p w:rsidR="00000000" w:rsidDel="00000000" w:rsidP="00000000" w:rsidRDefault="00000000" w:rsidRPr="00000000" w14:paraId="00000007">
      <w:pPr>
        <w:spacing w:after="100" w:lineRule="auto"/>
        <w:jc w:val="center"/>
        <w:rPr/>
      </w:pPr>
      <w:r w:rsidDel="00000000" w:rsidR="00000000" w:rsidRPr="00000000">
        <w:rPr>
          <w:b w:val="1"/>
          <w:bCs w:val="1"/>
          <w:color w:val="1b3a5c"/>
          <w:sz w:val="44"/>
          <w:szCs w:val="44"/>
          <w:rtl w:val="0"/>
        </w:rPr>
        <w:t xml:space="preserve">LA BRETXA DE GÈNERE EN EL BÀSQUET:</w:t>
      </w:r>
      <w:r w:rsidDel="00000000" w:rsidR="00000000" w:rsidRPr="00000000">
        <w:rPr>
          <w:rtl w:val="0"/>
        </w:rPr>
      </w:r>
    </w:p>
    <w:p w:rsidR="00000000" w:rsidDel="00000000" w:rsidP="00000000" w:rsidRDefault="00000000" w:rsidRPr="00000000" w14:paraId="00000008">
      <w:pPr>
        <w:spacing w:after="100" w:lineRule="auto"/>
        <w:jc w:val="center"/>
        <w:rPr/>
      </w:pPr>
      <w:r w:rsidDel="00000000" w:rsidR="00000000" w:rsidRPr="00000000">
        <w:rPr>
          <w:b w:val="1"/>
          <w:bCs w:val="1"/>
          <w:color w:val="1b3a5c"/>
          <w:sz w:val="36"/>
          <w:szCs w:val="36"/>
          <w:rtl w:val="0"/>
        </w:rPr>
        <w:t xml:space="preserve">ANÀLISI ESTRUCTURAL DES DE LA PERSPECTIVA</w:t>
      </w:r>
      <w:r w:rsidDel="00000000" w:rsidR="00000000" w:rsidRPr="00000000">
        <w:rPr>
          <w:rtl w:val="0"/>
        </w:rPr>
      </w:r>
    </w:p>
    <w:p w:rsidR="00000000" w:rsidDel="00000000" w:rsidP="00000000" w:rsidRDefault="00000000" w:rsidRPr="00000000" w14:paraId="00000009">
      <w:pPr>
        <w:spacing w:after="100" w:lineRule="auto"/>
        <w:jc w:val="center"/>
        <w:rPr/>
      </w:pPr>
      <w:r w:rsidDel="00000000" w:rsidR="00000000" w:rsidRPr="00000000">
        <w:rPr>
          <w:b w:val="1"/>
          <w:bCs w:val="1"/>
          <w:color w:val="1b3a5c"/>
          <w:sz w:val="36"/>
          <w:szCs w:val="36"/>
          <w:rtl w:val="0"/>
        </w:rPr>
        <w:t xml:space="preserve">MACRO A MICRO, COMPARATIVA TERRITORIAL</w:t>
      </w:r>
      <w:r w:rsidDel="00000000" w:rsidR="00000000" w:rsidRPr="00000000">
        <w:rPr>
          <w:rtl w:val="0"/>
        </w:rPr>
      </w:r>
    </w:p>
    <w:p w:rsidR="00000000" w:rsidDel="00000000" w:rsidP="00000000" w:rsidRDefault="00000000" w:rsidRPr="00000000" w14:paraId="0000000A">
      <w:pPr>
        <w:spacing w:after="200" w:lineRule="auto"/>
        <w:jc w:val="center"/>
        <w:rPr/>
      </w:pPr>
      <w:r w:rsidDel="00000000" w:rsidR="00000000" w:rsidRPr="00000000">
        <w:rPr>
          <w:b w:val="1"/>
          <w:bCs w:val="1"/>
          <w:color w:val="1b3a5c"/>
          <w:sz w:val="36"/>
          <w:szCs w:val="36"/>
          <w:rtl w:val="0"/>
        </w:rPr>
        <w:t xml:space="preserve">I MODELS DE CONVERSIÓ COMPETITIVA (2024-2026)</w:t>
      </w:r>
      <w:r w:rsidDel="00000000" w:rsidR="00000000" w:rsidRPr="00000000">
        <w:rPr>
          <w:rtl w:val="0"/>
        </w:rPr>
      </w:r>
    </w:p>
    <w:p w:rsidR="00000000" w:rsidDel="00000000" w:rsidP="00000000" w:rsidRDefault="00000000" w:rsidRPr="00000000" w14:paraId="0000000B">
      <w:pPr>
        <w:spacing w:after="120" w:lineRule="auto"/>
        <w:rPr/>
      </w:pPr>
      <w:r w:rsidDel="00000000" w:rsidR="00000000" w:rsidRPr="00000000">
        <w:rPr>
          <w:rtl w:val="0"/>
        </w:rPr>
      </w:r>
    </w:p>
    <w:p w:rsidR="00000000" w:rsidDel="00000000" w:rsidP="00000000" w:rsidRDefault="00000000" w:rsidRPr="00000000" w14:paraId="0000000C">
      <w:pPr>
        <w:spacing w:after="120" w:lineRule="auto"/>
        <w:rPr/>
      </w:pPr>
      <w:r w:rsidDel="00000000" w:rsidR="00000000" w:rsidRPr="00000000">
        <w:rPr>
          <w:rtl w:val="0"/>
        </w:rPr>
      </w:r>
    </w:p>
    <w:p w:rsidR="00000000" w:rsidDel="00000000" w:rsidP="00000000" w:rsidRDefault="00000000" w:rsidRPr="00000000" w14:paraId="0000000D">
      <w:pPr>
        <w:spacing w:after="120" w:lineRule="auto"/>
        <w:rPr/>
      </w:pPr>
      <w:r w:rsidDel="00000000" w:rsidR="00000000" w:rsidRPr="00000000">
        <w:rPr>
          <w:rtl w:val="0"/>
        </w:rPr>
      </w:r>
    </w:p>
    <w:p w:rsidR="00000000" w:rsidDel="00000000" w:rsidP="00000000" w:rsidRDefault="00000000" w:rsidRPr="00000000" w14:paraId="0000000E">
      <w:pPr>
        <w:spacing w:after="60" w:lineRule="auto"/>
        <w:jc w:val="center"/>
        <w:rPr/>
      </w:pPr>
      <w:r w:rsidDel="00000000" w:rsidR="00000000" w:rsidRPr="00000000">
        <w:rPr>
          <w:b w:val="1"/>
          <w:bCs w:val="1"/>
          <w:color w:val="8b1a4a"/>
          <w:sz w:val="26"/>
          <w:szCs w:val="26"/>
          <w:rtl w:val="0"/>
        </w:rPr>
        <w:t xml:space="preserve">Barcelona, Març de 2026</w:t>
      </w:r>
      <w:r w:rsidDel="00000000" w:rsidR="00000000" w:rsidRPr="00000000">
        <w:rPr>
          <w:rtl w:val="0"/>
        </w:rPr>
      </w:r>
    </w:p>
    <w:p w:rsidR="00000000" w:rsidDel="00000000" w:rsidP="00000000" w:rsidRDefault="00000000" w:rsidRPr="00000000" w14:paraId="0000000F">
      <w:pPr>
        <w:spacing w:after="60" w:lineRule="auto"/>
        <w:jc w:val="center"/>
        <w:rPr/>
        <w:sectPr>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RESUM EXECUTIU</w:t>
      </w:r>
    </w:p>
    <w:p w:rsidR="00000000" w:rsidDel="00000000" w:rsidP="00000000" w:rsidRDefault="00000000" w:rsidRPr="00000000" w14:paraId="00000012">
      <w:pPr>
        <w:spacing w:after="120" w:lineRule="auto"/>
        <w:rPr/>
      </w:pPr>
      <w:r w:rsidDel="00000000" w:rsidR="00000000" w:rsidRPr="00000000">
        <w:rPr>
          <w:rtl w:val="0"/>
        </w:rPr>
      </w:r>
    </w:p>
    <w:p w:rsidR="00000000" w:rsidDel="00000000" w:rsidP="00000000" w:rsidRDefault="00000000" w:rsidRPr="00000000" w14:paraId="00000013">
      <w:pPr>
        <w:spacing w:after="160" w:line="360" w:lineRule="auto"/>
        <w:ind w:firstLine="720"/>
        <w:jc w:val="both"/>
        <w:rPr/>
      </w:pPr>
      <w:r w:rsidDel="00000000" w:rsidR="00000000" w:rsidRPr="00000000">
        <w:rPr>
          <w:color w:val="000000"/>
          <w:rtl w:val="0"/>
        </w:rPr>
        <w:t xml:space="preserve">Aquesta tesi presenta l'anàlisi més completa realitzada fins a la data sobre la bretxa de gènere en el bàsquet, integrant una perspectiva multinívell que abasta des de la comparativa internacional (NBA vs. WNBA) fins a l'anàlisi micro de models de club a Barcelona. La investigació integra set estudis independents que analitzen la participació, la competiçió, la formació tècnica, la governança, l'abandonament i els models de gestió, amb l'objectiu de proporcionar una base empírica sòlida per a la presa de decisions en matèria de política pública i inversió en l'esport.</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Principals troballes</w:t>
      </w:r>
    </w:p>
    <w:p w:rsidR="00000000" w:rsidDel="00000000" w:rsidP="00000000" w:rsidRDefault="00000000" w:rsidRPr="00000000" w14:paraId="00000016">
      <w:pPr>
        <w:spacing w:after="120" w:lineRule="auto"/>
        <w:rPr/>
      </w:pPr>
      <w:r w:rsidDel="00000000" w:rsidR="00000000" w:rsidRPr="00000000">
        <w:rPr>
          <w:rtl w:val="0"/>
        </w:rPr>
      </w:r>
    </w:p>
    <w:p w:rsidR="00000000" w:rsidDel="00000000" w:rsidP="00000000" w:rsidRDefault="00000000" w:rsidRPr="00000000" w14:paraId="00000017">
      <w:pPr>
        <w:spacing w:after="160" w:line="360" w:lineRule="auto"/>
        <w:jc w:val="both"/>
        <w:rPr/>
      </w:pPr>
      <w:r w:rsidDel="00000000" w:rsidR="00000000" w:rsidRPr="00000000">
        <w:rPr>
          <w:color w:val="000000"/>
          <w:rtl w:val="0"/>
        </w:rPr>
        <w:t xml:space="preserve">1. PARADOXA ESTRUCTURAL DE BARCELONA: La ciutat, amb 1,6 milions d'habitants i 362 equips de base verificats, presenta una anomalia sense precedents: la seva representació en lligues estatals femenines és dràsticament inferior a la que li correspondria. Municipis com Mataró (130.000 hab.), Girona o La Seu d'Urgell superen Barcelona en presencia a l'èlit femenina. La taxa de conversió base-èlit femenina és del 0,75%, la qual cosa significa que el 99,25% del talent format no arriba a categories estatals.</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r>
    </w:p>
    <w:p w:rsidR="00000000" w:rsidDel="00000000" w:rsidP="00000000" w:rsidRDefault="00000000" w:rsidRPr="00000000" w14:paraId="00000019">
      <w:pPr>
        <w:spacing w:after="160" w:line="360" w:lineRule="auto"/>
        <w:jc w:val="both"/>
        <w:rPr/>
      </w:pPr>
      <w:r w:rsidDel="00000000" w:rsidR="00000000" w:rsidRPr="00000000">
        <w:rPr>
          <w:color w:val="000000"/>
          <w:rtl w:val="0"/>
        </w:rPr>
        <w:t xml:space="preserve">2. BRETXA DE GÈNERE EN INVERSIÓ: Els equips femenins obtenen, de mitjana, millors resultats competitius que els masculins, però reben entre un 30% i un 60% menys d'inversió. El 100% dels presidents dels clubs analitzats són homes, i la governança masculinitzada perpetua aquesta distribució desigual de recursos.</w:t>
      </w: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rtl w:val="0"/>
        </w:rPr>
      </w:r>
    </w:p>
    <w:p w:rsidR="00000000" w:rsidDel="00000000" w:rsidP="00000000" w:rsidRDefault="00000000" w:rsidRPr="00000000" w14:paraId="0000001B">
      <w:pPr>
        <w:spacing w:after="160" w:line="360" w:lineRule="auto"/>
        <w:jc w:val="both"/>
        <w:rPr/>
      </w:pPr>
      <w:r w:rsidDel="00000000" w:rsidR="00000000" w:rsidRPr="00000000">
        <w:rPr>
          <w:color w:val="000000"/>
          <w:rtl w:val="0"/>
        </w:rPr>
        <w:t xml:space="preserve">3. COMPARATIVA INTERNACIONAL: La disparitat NBA-WNBA és de 80:1 en salaris (11,9M$ vs 147.745$) i de 38:1 en valoració de franquícies. No obstant això, la WNBA experimenta un creixement explosiu: +183% en valoració, +48% en assistència i un nou contracte televisiu de 2.200M$ que quadruplica l'anterior. Espanya replica aquesta bretxa a escala.</w:t>
      </w:r>
      <w:r w:rsidDel="00000000" w:rsidR="00000000" w:rsidRPr="00000000">
        <w:rPr>
          <w:rtl w:val="0"/>
        </w:rPr>
      </w:r>
    </w:p>
    <w:p w:rsidR="00000000" w:rsidDel="00000000" w:rsidP="00000000" w:rsidRDefault="00000000" w:rsidRPr="00000000" w14:paraId="0000001C">
      <w:pPr>
        <w:spacing w:after="120" w:lineRule="auto"/>
        <w:rPr/>
      </w:pPr>
      <w:r w:rsidDel="00000000" w:rsidR="00000000" w:rsidRPr="00000000">
        <w:rPr>
          <w:rtl w:val="0"/>
        </w:rPr>
      </w:r>
    </w:p>
    <w:p w:rsidR="00000000" w:rsidDel="00000000" w:rsidP="00000000" w:rsidRDefault="00000000" w:rsidRPr="00000000" w14:paraId="0000001D">
      <w:pPr>
        <w:spacing w:after="160" w:line="360" w:lineRule="auto"/>
        <w:jc w:val="both"/>
        <w:rPr/>
      </w:pPr>
      <w:r w:rsidDel="00000000" w:rsidR="00000000" w:rsidRPr="00000000">
        <w:rPr>
          <w:color w:val="000000"/>
          <w:rtl w:val="0"/>
        </w:rPr>
        <w:t xml:space="preserve">4. L'EMBUT DE LES ENTRENADORES: Mentre les dones representen el 35,7% de les llicències de jugadores a Espanya, només són el 24,1% del personal en formació d'entrenadors, i només un 9% assoleix el Curs Superior. Existeix un cercle viciós on la manca de referents tècniques femenines alimenta l'abandonament de les jugadores joves.</w:t>
      </w:r>
      <w:r w:rsidDel="00000000" w:rsidR="00000000" w:rsidRPr="00000000">
        <w:rPr>
          <w:rtl w:val="0"/>
        </w:rPr>
      </w:r>
    </w:p>
    <w:p w:rsidR="00000000" w:rsidDel="00000000" w:rsidP="00000000" w:rsidRDefault="00000000" w:rsidRPr="00000000" w14:paraId="0000001E">
      <w:pPr>
        <w:spacing w:after="120" w:lineRule="auto"/>
        <w:rPr/>
      </w:pPr>
      <w:r w:rsidDel="00000000" w:rsidR="00000000" w:rsidRPr="00000000">
        <w:rPr>
          <w:rtl w:val="0"/>
        </w:rPr>
      </w:r>
    </w:p>
    <w:p w:rsidR="00000000" w:rsidDel="00000000" w:rsidP="00000000" w:rsidRDefault="00000000" w:rsidRPr="00000000" w14:paraId="0000001F">
      <w:pPr>
        <w:spacing w:after="160" w:line="360" w:lineRule="auto"/>
        <w:jc w:val="both"/>
        <w:rPr/>
      </w:pPr>
      <w:r w:rsidDel="00000000" w:rsidR="00000000" w:rsidRPr="00000000">
        <w:rPr>
          <w:color w:val="000000"/>
          <w:rtl w:val="0"/>
        </w:rPr>
        <w:t xml:space="preserve">5. COMPARATIVA TERRITORIAL: Madrid, amb 3.012 equips i 21 equips en lligues FEB, mostra una estructura competitiva més profunda que Barcelona. València, tot i tenir menys volum, presenta models de conversió més eficients amb el suport municipal com a variable clau. Catalunya lidera en volum de llicències (87.198) però Barcelona ciutat és el punt més feble de l'ecosistema.</w:t>
      </w:r>
      <w:r w:rsidDel="00000000" w:rsidR="00000000" w:rsidRPr="00000000">
        <w:rPr>
          <w:rtl w:val="0"/>
        </w:rPr>
      </w:r>
    </w:p>
    <w:p w:rsidR="00000000" w:rsidDel="00000000" w:rsidP="00000000" w:rsidRDefault="00000000" w:rsidRPr="00000000" w14:paraId="00000020">
      <w:pPr>
        <w:spacing w:after="120" w:lineRule="auto"/>
        <w:rPr/>
      </w:pPr>
      <w:r w:rsidDel="00000000" w:rsidR="00000000" w:rsidRPr="00000000">
        <w:rPr>
          <w:rtl w:val="0"/>
        </w:rPr>
      </w:r>
    </w:p>
    <w:p w:rsidR="00000000" w:rsidDel="00000000" w:rsidP="00000000" w:rsidRDefault="00000000" w:rsidRPr="00000000" w14:paraId="00000021">
      <w:pPr>
        <w:spacing w:after="160" w:line="360" w:lineRule="auto"/>
        <w:jc w:val="both"/>
        <w:rPr/>
      </w:pPr>
      <w:r w:rsidDel="00000000" w:rsidR="00000000" w:rsidRPr="00000000">
        <w:rPr>
          <w:color w:val="000000"/>
          <w:rtl w:val="0"/>
        </w:rPr>
        <w:t xml:space="preserve">6. EL MODEL INVERTIT: El CB Grup Barna, club de barri del Clot amb 60 anys d'història, demostra que invertir el 65% del pressupost en bàsquet femeni (vs. 35% de la mitjana) genera resultats competitius superiors, un itinerari complet de mini a sènior i exportació de talent a LF2. Aquest 'Mètode Barna' es proposa com a model replicable.</w:t>
      </w:r>
      <w:r w:rsidDel="00000000" w:rsidR="00000000" w:rsidRPr="00000000">
        <w:rPr>
          <w:rtl w:val="0"/>
        </w:rPr>
      </w:r>
    </w:p>
    <w:p w:rsidR="00000000" w:rsidDel="00000000" w:rsidP="00000000" w:rsidRDefault="00000000" w:rsidRPr="00000000" w14:paraId="00000022">
      <w:pPr>
        <w:spacing w:after="120" w:lineRule="auto"/>
        <w:rPr/>
      </w:pPr>
      <w:r w:rsidDel="00000000" w:rsidR="00000000" w:rsidRPr="00000000">
        <w:rPr>
          <w:rtl w:val="0"/>
        </w:rPr>
      </w:r>
    </w:p>
    <w:p w:rsidR="00000000" w:rsidDel="00000000" w:rsidP="00000000" w:rsidRDefault="00000000" w:rsidRPr="00000000" w14:paraId="00000023">
      <w:pPr>
        <w:spacing w:after="160" w:line="360" w:lineRule="auto"/>
        <w:jc w:val="both"/>
        <w:rPr/>
      </w:pPr>
      <w:r w:rsidDel="00000000" w:rsidR="00000000" w:rsidRPr="00000000">
        <w:rPr>
          <w:color w:val="000000"/>
          <w:rtl w:val="0"/>
        </w:rPr>
        <w:t xml:space="preserve">7. PLA ESTRATÈGIC: Es formula el 'Pla Barcelona, Capital del Bàsquet 2026-2030', amb una inversió anual de 1,7 a 3 milions d'euros articulada en cinc eixos: infraestructures, finançament competitiu, esdeveniments, tecnificació i comunicació.</w:t>
      </w: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Paraules clau</w:t>
      </w:r>
    </w:p>
    <w:p w:rsidR="00000000" w:rsidDel="00000000" w:rsidP="00000000" w:rsidRDefault="00000000" w:rsidRPr="00000000" w14:paraId="00000026">
      <w:pPr>
        <w:spacing w:after="160" w:line="360" w:lineRule="auto"/>
        <w:jc w:val="both"/>
        <w:rPr/>
      </w:pPr>
      <w:r w:rsidDel="00000000" w:rsidR="00000000" w:rsidRPr="00000000">
        <w:rPr>
          <w:color w:val="000000"/>
          <w:rtl w:val="0"/>
        </w:rPr>
        <w:t xml:space="preserve">Bretxa de gènere, bàsquet femeni, abandonament esportiu, entrenadores, polítiques públiques esportives, conversió base-èlit, model invertit, Barcelona, Catalunya, Espanya, WNBA.</w:t>
      </w:r>
      <w:r w:rsidDel="00000000" w:rsidR="00000000" w:rsidRPr="00000000">
        <w:rPr>
          <w:rtl w:val="0"/>
        </w:rPr>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ABSTRACT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Aquesta tesi doctoral presenta l'anàlisi més completa realitzada fins avui sobre la bretxa de gènere en el bàsquet, emprant una perspectiva multinivell que abasta des de la comparativa internacional (NBA vs. WNBA) fins a la microanàlisi dels models de gestió de clubs a Barcelona.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recerca integra set estudis independents que examinen la participació, la competició, els itineraris de formació d'entrenadors, la governança, les taxes d'abandonament i els models de gestió.</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investigació revela una sorprenent paradoxa estructural: Barcelona, una metròpoli d'1,6 milions d'habitants amb una formidable base formativa de 362 equips verificats, presenta una anomalia sense precedents en la seva representació en lligues nacionals femenines.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taxa de conversió de base a èlit femenina és només del 0,75%, la qual cosa significa que el 99,25% del talent femení format localment mai arriba a nivells de competició nacionals.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Aquesta disfunció és causada per la saturació crònica d'infraestructures, models de finançament públic insuficients, la fuga sistèmica de talent cap a municipis metropolitans i estructures de governança masculinitzades.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L'anàlisi comparativa amb Madrid (3.012 equips, 21 equips de nivell FEB), València i altres models territorials demostra que el suport municipal i les polítiques intencionades d'equitat de gènere són les variables clau de diferenciació.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tesi documenta el 'model invertit' del CB Grup Barna, un club de base que inverteix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 seu pressupost en bàsquet femení (enfront del 35% de la mitjana del sector), produint resultats competitius superiors i un itinerari complet de desenvolupament de jugadores.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spacing w:after="160" w:line="360" w:lineRule="auto"/>
        <w:jc w:val="both"/>
        <w:rPr/>
      </w:pP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ÍNDEX GENERAL</w:t>
      </w:r>
    </w:p>
    <w:p w:rsidR="00000000" w:rsidDel="00000000" w:rsidP="00000000" w:rsidRDefault="00000000" w:rsidRPr="00000000" w14:paraId="00000034">
      <w:pPr>
        <w:spacing w:after="120" w:lineRule="auto"/>
        <w:rPr/>
      </w:pPr>
      <w:r w:rsidDel="00000000" w:rsidR="00000000" w:rsidRPr="00000000">
        <w:rPr>
          <w:rtl w:val="0"/>
        </w:rPr>
      </w:r>
    </w:p>
    <w:p w:rsidR="00000000" w:rsidDel="00000000" w:rsidP="00000000" w:rsidRDefault="00000000" w:rsidRPr="00000000" w14:paraId="00000035">
      <w:pPr>
        <w:spacing w:after="80" w:before="200" w:lineRule="auto"/>
        <w:rPr/>
      </w:pPr>
      <w:r w:rsidDel="00000000" w:rsidR="00000000" w:rsidRPr="00000000">
        <w:rPr>
          <w:b w:val="1"/>
          <w:bCs w:val="1"/>
          <w:color w:val="1b3a5c"/>
          <w:rtl w:val="0"/>
        </w:rPr>
        <w:t xml:space="preserve">PART I: MARC TEÒRIC I CONTEXTUAL</w:t>
      </w:r>
      <w:r w:rsidDel="00000000" w:rsidR="00000000" w:rsidRPr="00000000">
        <w:rPr>
          <w:rtl w:val="0"/>
        </w:rPr>
      </w:r>
    </w:p>
    <w:p w:rsidR="00000000" w:rsidDel="00000000" w:rsidP="00000000" w:rsidRDefault="00000000" w:rsidRPr="00000000" w14:paraId="00000036">
      <w:pPr>
        <w:spacing w:after="40" w:lineRule="auto"/>
        <w:ind w:left="360" w:firstLine="0"/>
        <w:rPr/>
      </w:pPr>
      <w:r w:rsidDel="00000000" w:rsidR="00000000" w:rsidRPr="00000000">
        <w:rPr>
          <w:b w:val="1"/>
          <w:bCs w:val="1"/>
          <w:color w:val="8b1a4a"/>
          <w:sz w:val="22"/>
          <w:szCs w:val="22"/>
          <w:rtl w:val="0"/>
        </w:rPr>
        <w:t xml:space="preserve">Capítol 1. Introducció i Plantejament del Problema</w:t>
      </w:r>
      <w:r w:rsidDel="00000000" w:rsidR="00000000" w:rsidRPr="00000000">
        <w:rPr>
          <w:rtl w:val="0"/>
        </w:rPr>
      </w:r>
    </w:p>
    <w:p w:rsidR="00000000" w:rsidDel="00000000" w:rsidP="00000000" w:rsidRDefault="00000000" w:rsidRPr="00000000" w14:paraId="00000037">
      <w:pPr>
        <w:spacing w:after="30" w:lineRule="auto"/>
        <w:ind w:left="720" w:firstLine="0"/>
        <w:rPr/>
      </w:pPr>
      <w:r w:rsidDel="00000000" w:rsidR="00000000" w:rsidRPr="00000000">
        <w:rPr>
          <w:color w:val="666666"/>
          <w:sz w:val="20"/>
          <w:szCs w:val="20"/>
          <w:rtl w:val="0"/>
        </w:rPr>
        <w:t xml:space="preserve">1.1. Contextualització</w:t>
      </w:r>
      <w:r w:rsidDel="00000000" w:rsidR="00000000" w:rsidRPr="00000000">
        <w:rPr>
          <w:rtl w:val="0"/>
        </w:rPr>
      </w:r>
    </w:p>
    <w:p w:rsidR="00000000" w:rsidDel="00000000" w:rsidP="00000000" w:rsidRDefault="00000000" w:rsidRPr="00000000" w14:paraId="00000038">
      <w:pPr>
        <w:spacing w:after="30" w:lineRule="auto"/>
        <w:ind w:left="720" w:firstLine="0"/>
        <w:rPr/>
      </w:pPr>
      <w:r w:rsidDel="00000000" w:rsidR="00000000" w:rsidRPr="00000000">
        <w:rPr>
          <w:color w:val="666666"/>
          <w:sz w:val="20"/>
          <w:szCs w:val="20"/>
          <w:rtl w:val="0"/>
        </w:rPr>
        <w:t xml:space="preserve">1.2. Preguntes de Recerca i Hipòtesis</w:t>
      </w:r>
      <w:r w:rsidDel="00000000" w:rsidR="00000000" w:rsidRPr="00000000">
        <w:rPr>
          <w:rtl w:val="0"/>
        </w:rPr>
      </w:r>
    </w:p>
    <w:p w:rsidR="00000000" w:rsidDel="00000000" w:rsidP="00000000" w:rsidRDefault="00000000" w:rsidRPr="00000000" w14:paraId="00000039">
      <w:pPr>
        <w:spacing w:after="30" w:lineRule="auto"/>
        <w:ind w:left="720" w:firstLine="0"/>
        <w:rPr/>
      </w:pPr>
      <w:r w:rsidDel="00000000" w:rsidR="00000000" w:rsidRPr="00000000">
        <w:rPr>
          <w:color w:val="666666"/>
          <w:sz w:val="20"/>
          <w:szCs w:val="20"/>
          <w:rtl w:val="0"/>
        </w:rPr>
        <w:t xml:space="preserve">1.3. Objectius de la Tesi</w:t>
      </w:r>
      <w:r w:rsidDel="00000000" w:rsidR="00000000" w:rsidRPr="00000000">
        <w:rPr>
          <w:rtl w:val="0"/>
        </w:rPr>
      </w:r>
    </w:p>
    <w:p w:rsidR="00000000" w:rsidDel="00000000" w:rsidP="00000000" w:rsidRDefault="00000000" w:rsidRPr="00000000" w14:paraId="0000003A">
      <w:pPr>
        <w:spacing w:after="30" w:lineRule="auto"/>
        <w:ind w:left="720" w:firstLine="0"/>
        <w:rPr/>
      </w:pPr>
      <w:r w:rsidDel="00000000" w:rsidR="00000000" w:rsidRPr="00000000">
        <w:rPr>
          <w:color w:val="666666"/>
          <w:sz w:val="20"/>
          <w:szCs w:val="20"/>
          <w:rtl w:val="0"/>
        </w:rPr>
        <w:t xml:space="preserve">1.4. Estructura del Document</w:t>
      </w:r>
      <w:r w:rsidDel="00000000" w:rsidR="00000000" w:rsidRPr="00000000">
        <w:rPr>
          <w:rtl w:val="0"/>
        </w:rPr>
      </w:r>
    </w:p>
    <w:p w:rsidR="00000000" w:rsidDel="00000000" w:rsidP="00000000" w:rsidRDefault="00000000" w:rsidRPr="00000000" w14:paraId="0000003B">
      <w:pPr>
        <w:spacing w:after="40" w:lineRule="auto"/>
        <w:ind w:left="360" w:firstLine="0"/>
        <w:rPr/>
      </w:pPr>
      <w:r w:rsidDel="00000000" w:rsidR="00000000" w:rsidRPr="00000000">
        <w:rPr>
          <w:b w:val="1"/>
          <w:bCs w:val="1"/>
          <w:color w:val="8b1a4a"/>
          <w:sz w:val="22"/>
          <w:szCs w:val="22"/>
          <w:rtl w:val="0"/>
        </w:rPr>
        <w:t xml:space="preserve">Capítol 2. Marc Teòric: La Bretxa de Gènere en l'Esport</w:t>
      </w:r>
      <w:r w:rsidDel="00000000" w:rsidR="00000000" w:rsidRPr="00000000">
        <w:rPr>
          <w:rtl w:val="0"/>
        </w:rPr>
      </w:r>
    </w:p>
    <w:p w:rsidR="00000000" w:rsidDel="00000000" w:rsidP="00000000" w:rsidRDefault="00000000" w:rsidRPr="00000000" w14:paraId="0000003C">
      <w:pPr>
        <w:spacing w:after="30" w:lineRule="auto"/>
        <w:ind w:left="720" w:firstLine="0"/>
        <w:rPr/>
      </w:pPr>
      <w:r w:rsidDel="00000000" w:rsidR="00000000" w:rsidRPr="00000000">
        <w:rPr>
          <w:color w:val="666666"/>
          <w:sz w:val="20"/>
          <w:szCs w:val="20"/>
          <w:rtl w:val="0"/>
        </w:rPr>
        <w:t xml:space="preserve">2.1. Definicions i Conceptes Clau</w:t>
      </w:r>
      <w:r w:rsidDel="00000000" w:rsidR="00000000" w:rsidRPr="00000000">
        <w:rPr>
          <w:rtl w:val="0"/>
        </w:rPr>
      </w:r>
    </w:p>
    <w:p w:rsidR="00000000" w:rsidDel="00000000" w:rsidP="00000000" w:rsidRDefault="00000000" w:rsidRPr="00000000" w14:paraId="0000003D">
      <w:pPr>
        <w:spacing w:after="30" w:lineRule="auto"/>
        <w:ind w:left="720" w:firstLine="0"/>
        <w:rPr/>
      </w:pPr>
      <w:r w:rsidDel="00000000" w:rsidR="00000000" w:rsidRPr="00000000">
        <w:rPr>
          <w:color w:val="666666"/>
          <w:sz w:val="20"/>
          <w:szCs w:val="20"/>
          <w:rtl w:val="0"/>
        </w:rPr>
        <w:t xml:space="preserve">2.2. Teories sobre la Bretxa de Gènere en l'Esport</w:t>
      </w:r>
      <w:r w:rsidDel="00000000" w:rsidR="00000000" w:rsidRPr="00000000">
        <w:rPr>
          <w:rtl w:val="0"/>
        </w:rPr>
      </w:r>
    </w:p>
    <w:p w:rsidR="00000000" w:rsidDel="00000000" w:rsidP="00000000" w:rsidRDefault="00000000" w:rsidRPr="00000000" w14:paraId="0000003E">
      <w:pPr>
        <w:spacing w:after="30" w:lineRule="auto"/>
        <w:ind w:left="720" w:firstLine="0"/>
        <w:rPr/>
      </w:pPr>
      <w:r w:rsidDel="00000000" w:rsidR="00000000" w:rsidRPr="00000000">
        <w:rPr>
          <w:color w:val="666666"/>
          <w:sz w:val="20"/>
          <w:szCs w:val="20"/>
          <w:rtl w:val="0"/>
        </w:rPr>
        <w:t xml:space="preserve">2.3. L'Abandonament Femeni en l'Adolescència</w:t>
      </w:r>
      <w:r w:rsidDel="00000000" w:rsidR="00000000" w:rsidRPr="00000000">
        <w:rPr>
          <w:rtl w:val="0"/>
        </w:rPr>
      </w:r>
    </w:p>
    <w:p w:rsidR="00000000" w:rsidDel="00000000" w:rsidP="00000000" w:rsidRDefault="00000000" w:rsidRPr="00000000" w14:paraId="0000003F">
      <w:pPr>
        <w:spacing w:after="30" w:lineRule="auto"/>
        <w:ind w:left="720" w:firstLine="0"/>
        <w:rPr/>
      </w:pPr>
      <w:r w:rsidDel="00000000" w:rsidR="00000000" w:rsidRPr="00000000">
        <w:rPr>
          <w:color w:val="666666"/>
          <w:sz w:val="20"/>
          <w:szCs w:val="20"/>
          <w:rtl w:val="0"/>
        </w:rPr>
        <w:t xml:space="preserve">2.4. La Formació d'Entrenadores: Barreres Estructurals</w:t>
      </w:r>
      <w:r w:rsidDel="00000000" w:rsidR="00000000" w:rsidRPr="00000000">
        <w:rPr>
          <w:rtl w:val="0"/>
        </w:rPr>
      </w:r>
    </w:p>
    <w:p w:rsidR="00000000" w:rsidDel="00000000" w:rsidP="00000000" w:rsidRDefault="00000000" w:rsidRPr="00000000" w14:paraId="00000040">
      <w:pPr>
        <w:spacing w:after="30" w:lineRule="auto"/>
        <w:ind w:left="720" w:firstLine="0"/>
        <w:rPr/>
      </w:pPr>
      <w:r w:rsidDel="00000000" w:rsidR="00000000" w:rsidRPr="00000000">
        <w:rPr>
          <w:color w:val="666666"/>
          <w:sz w:val="20"/>
          <w:szCs w:val="20"/>
          <w:rtl w:val="0"/>
        </w:rPr>
        <w:t xml:space="preserve">2.5. Polítiques Públiques i Desenvolupament Esportiu Urbà</w:t>
      </w:r>
      <w:r w:rsidDel="00000000" w:rsidR="00000000" w:rsidRPr="00000000">
        <w:rPr>
          <w:rtl w:val="0"/>
        </w:rPr>
      </w:r>
    </w:p>
    <w:p w:rsidR="00000000" w:rsidDel="00000000" w:rsidP="00000000" w:rsidRDefault="00000000" w:rsidRPr="00000000" w14:paraId="00000041">
      <w:pPr>
        <w:spacing w:after="40" w:lineRule="auto"/>
        <w:ind w:left="360" w:firstLine="0"/>
        <w:rPr/>
      </w:pPr>
      <w:r w:rsidDel="00000000" w:rsidR="00000000" w:rsidRPr="00000000">
        <w:rPr>
          <w:b w:val="1"/>
          <w:bCs w:val="1"/>
          <w:color w:val="8b1a4a"/>
          <w:sz w:val="22"/>
          <w:szCs w:val="22"/>
          <w:rtl w:val="0"/>
        </w:rPr>
        <w:t xml:space="preserve">Capítol 3. Metodologia</w:t>
      </w:r>
      <w:r w:rsidDel="00000000" w:rsidR="00000000" w:rsidRPr="00000000">
        <w:rPr>
          <w:rtl w:val="0"/>
        </w:rPr>
      </w:r>
    </w:p>
    <w:p w:rsidR="00000000" w:rsidDel="00000000" w:rsidP="00000000" w:rsidRDefault="00000000" w:rsidRPr="00000000" w14:paraId="00000042">
      <w:pPr>
        <w:spacing w:after="30" w:lineRule="auto"/>
        <w:ind w:left="720" w:firstLine="0"/>
        <w:rPr/>
      </w:pPr>
      <w:r w:rsidDel="00000000" w:rsidR="00000000" w:rsidRPr="00000000">
        <w:rPr>
          <w:color w:val="666666"/>
          <w:sz w:val="20"/>
          <w:szCs w:val="20"/>
          <w:rtl w:val="0"/>
        </w:rPr>
        <w:t xml:space="preserve">3.1. Disseny de la Recerca</w:t>
      </w:r>
      <w:r w:rsidDel="00000000" w:rsidR="00000000" w:rsidRPr="00000000">
        <w:rPr>
          <w:rtl w:val="0"/>
        </w:rPr>
      </w:r>
    </w:p>
    <w:p w:rsidR="00000000" w:rsidDel="00000000" w:rsidP="00000000" w:rsidRDefault="00000000" w:rsidRPr="00000000" w14:paraId="00000043">
      <w:pPr>
        <w:spacing w:after="30" w:lineRule="auto"/>
        <w:ind w:left="720" w:firstLine="0"/>
        <w:rPr/>
      </w:pPr>
      <w:r w:rsidDel="00000000" w:rsidR="00000000" w:rsidRPr="00000000">
        <w:rPr>
          <w:color w:val="666666"/>
          <w:sz w:val="20"/>
          <w:szCs w:val="20"/>
          <w:rtl w:val="0"/>
        </w:rPr>
        <w:t xml:space="preserve">3.2. Fonts de Dades i Mètodes de Recollida</w:t>
      </w:r>
      <w:r w:rsidDel="00000000" w:rsidR="00000000" w:rsidRPr="00000000">
        <w:rPr>
          <w:rtl w:val="0"/>
        </w:rPr>
      </w:r>
    </w:p>
    <w:p w:rsidR="00000000" w:rsidDel="00000000" w:rsidP="00000000" w:rsidRDefault="00000000" w:rsidRPr="00000000" w14:paraId="00000044">
      <w:pPr>
        <w:spacing w:after="30" w:lineRule="auto"/>
        <w:ind w:left="720" w:firstLine="0"/>
        <w:rPr/>
      </w:pPr>
      <w:r w:rsidDel="00000000" w:rsidR="00000000" w:rsidRPr="00000000">
        <w:rPr>
          <w:color w:val="666666"/>
          <w:sz w:val="20"/>
          <w:szCs w:val="20"/>
          <w:rtl w:val="0"/>
        </w:rPr>
        <w:t xml:space="preserve">3.3. Variables i Unitats d'Anàlisi</w:t>
      </w:r>
      <w:r w:rsidDel="00000000" w:rsidR="00000000" w:rsidRPr="00000000">
        <w:rPr>
          <w:rtl w:val="0"/>
        </w:rPr>
      </w:r>
    </w:p>
    <w:p w:rsidR="00000000" w:rsidDel="00000000" w:rsidP="00000000" w:rsidRDefault="00000000" w:rsidRPr="00000000" w14:paraId="00000045">
      <w:pPr>
        <w:spacing w:after="30" w:lineRule="auto"/>
        <w:ind w:left="720" w:firstLine="0"/>
        <w:rPr/>
      </w:pPr>
      <w:r w:rsidDel="00000000" w:rsidR="00000000" w:rsidRPr="00000000">
        <w:rPr>
          <w:color w:val="666666"/>
          <w:sz w:val="20"/>
          <w:szCs w:val="20"/>
          <w:rtl w:val="0"/>
        </w:rPr>
        <w:t xml:space="preserve">3.4. Tècniques d'Anàlisi de Dades</w:t>
      </w:r>
      <w:r w:rsidDel="00000000" w:rsidR="00000000" w:rsidRPr="00000000">
        <w:rPr>
          <w:rtl w:val="0"/>
        </w:rPr>
      </w:r>
    </w:p>
    <w:p w:rsidR="00000000" w:rsidDel="00000000" w:rsidP="00000000" w:rsidRDefault="00000000" w:rsidRPr="00000000" w14:paraId="00000046">
      <w:pPr>
        <w:spacing w:after="30" w:lineRule="auto"/>
        <w:ind w:left="720" w:firstLine="0"/>
        <w:rPr/>
      </w:pPr>
      <w:r w:rsidDel="00000000" w:rsidR="00000000" w:rsidRPr="00000000">
        <w:rPr>
          <w:color w:val="666666"/>
          <w:sz w:val="20"/>
          <w:szCs w:val="20"/>
          <w:rtl w:val="0"/>
        </w:rPr>
        <w:t xml:space="preserve">3.5. Limitacions Metodològiques</w:t>
      </w:r>
      <w:r w:rsidDel="00000000" w:rsidR="00000000" w:rsidRPr="00000000">
        <w:rPr>
          <w:rtl w:val="0"/>
        </w:rPr>
      </w:r>
    </w:p>
    <w:p w:rsidR="00000000" w:rsidDel="00000000" w:rsidP="00000000" w:rsidRDefault="00000000" w:rsidRPr="00000000" w14:paraId="00000047">
      <w:pPr>
        <w:spacing w:after="120" w:lineRule="auto"/>
        <w:rPr/>
      </w:pPr>
      <w:r w:rsidDel="00000000" w:rsidR="00000000" w:rsidRPr="00000000">
        <w:rPr>
          <w:rtl w:val="0"/>
        </w:rPr>
      </w:r>
    </w:p>
    <w:p w:rsidR="00000000" w:rsidDel="00000000" w:rsidP="00000000" w:rsidRDefault="00000000" w:rsidRPr="00000000" w14:paraId="00000048">
      <w:pPr>
        <w:spacing w:after="80" w:before="200" w:lineRule="auto"/>
        <w:rPr/>
      </w:pPr>
      <w:r w:rsidDel="00000000" w:rsidR="00000000" w:rsidRPr="00000000">
        <w:rPr>
          <w:b w:val="1"/>
          <w:bCs w:val="1"/>
          <w:color w:val="1b3a5c"/>
          <w:rtl w:val="0"/>
        </w:rPr>
        <w:t xml:space="preserve">PART II: ANÀLISI MACRO — PERSPECTIVA INTERNACIONAL</w:t>
      </w:r>
      <w:r w:rsidDel="00000000" w:rsidR="00000000" w:rsidRPr="00000000">
        <w:rPr>
          <w:rtl w:val="0"/>
        </w:rPr>
      </w:r>
    </w:p>
    <w:p w:rsidR="00000000" w:rsidDel="00000000" w:rsidP="00000000" w:rsidRDefault="00000000" w:rsidRPr="00000000" w14:paraId="00000049">
      <w:pPr>
        <w:spacing w:after="40" w:lineRule="auto"/>
        <w:ind w:left="360" w:firstLine="0"/>
        <w:rPr/>
      </w:pPr>
      <w:r w:rsidDel="00000000" w:rsidR="00000000" w:rsidRPr="00000000">
        <w:rPr>
          <w:b w:val="1"/>
          <w:bCs w:val="1"/>
          <w:color w:val="8b1a4a"/>
          <w:sz w:val="22"/>
          <w:szCs w:val="22"/>
          <w:rtl w:val="0"/>
        </w:rPr>
        <w:t xml:space="preserve">Capítol 4. La Bretxa de Gènere en el Bàsquet Mundial: NBA vs. WNBA</w:t>
      </w:r>
      <w:r w:rsidDel="00000000" w:rsidR="00000000" w:rsidRPr="00000000">
        <w:rPr>
          <w:rtl w:val="0"/>
        </w:rPr>
      </w:r>
    </w:p>
    <w:p w:rsidR="00000000" w:rsidDel="00000000" w:rsidP="00000000" w:rsidRDefault="00000000" w:rsidRPr="00000000" w14:paraId="0000004A">
      <w:pPr>
        <w:spacing w:after="30" w:lineRule="auto"/>
        <w:ind w:left="720" w:firstLine="0"/>
        <w:rPr/>
      </w:pPr>
      <w:r w:rsidDel="00000000" w:rsidR="00000000" w:rsidRPr="00000000">
        <w:rPr>
          <w:color w:val="666666"/>
          <w:sz w:val="20"/>
          <w:szCs w:val="20"/>
          <w:rtl w:val="0"/>
        </w:rPr>
        <w:t xml:space="preserve">4.1. Disparitat Salarial: Un Abisme entre Lligues</w:t>
      </w:r>
      <w:r w:rsidDel="00000000" w:rsidR="00000000" w:rsidRPr="00000000">
        <w:rPr>
          <w:rtl w:val="0"/>
        </w:rPr>
      </w:r>
    </w:p>
    <w:p w:rsidR="00000000" w:rsidDel="00000000" w:rsidP="00000000" w:rsidRDefault="00000000" w:rsidRPr="00000000" w14:paraId="0000004B">
      <w:pPr>
        <w:spacing w:after="30" w:lineRule="auto"/>
        <w:ind w:left="720" w:firstLine="0"/>
        <w:rPr/>
      </w:pPr>
      <w:r w:rsidDel="00000000" w:rsidR="00000000" w:rsidRPr="00000000">
        <w:rPr>
          <w:color w:val="666666"/>
          <w:sz w:val="20"/>
          <w:szCs w:val="20"/>
          <w:rtl w:val="0"/>
        </w:rPr>
        <w:t xml:space="preserve">4.2. Valoració i Finances: Dues Realitats Econòmiques</w:t>
      </w:r>
      <w:r w:rsidDel="00000000" w:rsidR="00000000" w:rsidRPr="00000000">
        <w:rPr>
          <w:rtl w:val="0"/>
        </w:rPr>
      </w:r>
    </w:p>
    <w:p w:rsidR="00000000" w:rsidDel="00000000" w:rsidP="00000000" w:rsidRDefault="00000000" w:rsidRPr="00000000" w14:paraId="0000004C">
      <w:pPr>
        <w:spacing w:after="30" w:lineRule="auto"/>
        <w:ind w:left="720" w:firstLine="0"/>
        <w:rPr/>
      </w:pPr>
      <w:r w:rsidDel="00000000" w:rsidR="00000000" w:rsidRPr="00000000">
        <w:rPr>
          <w:color w:val="666666"/>
          <w:sz w:val="20"/>
          <w:szCs w:val="20"/>
          <w:rtl w:val="0"/>
        </w:rPr>
        <w:t xml:space="preserve">4.3. Drets de Transmissió: El Motor del Creixement</w:t>
      </w:r>
      <w:r w:rsidDel="00000000" w:rsidR="00000000" w:rsidRPr="00000000">
        <w:rPr>
          <w:rtl w:val="0"/>
        </w:rPr>
      </w:r>
    </w:p>
    <w:p w:rsidR="00000000" w:rsidDel="00000000" w:rsidP="00000000" w:rsidRDefault="00000000" w:rsidRPr="00000000" w14:paraId="0000004D">
      <w:pPr>
        <w:spacing w:after="30" w:lineRule="auto"/>
        <w:ind w:left="720" w:firstLine="0"/>
        <w:rPr/>
      </w:pPr>
      <w:r w:rsidDel="00000000" w:rsidR="00000000" w:rsidRPr="00000000">
        <w:rPr>
          <w:color w:val="666666"/>
          <w:sz w:val="20"/>
          <w:szCs w:val="20"/>
          <w:rtl w:val="0"/>
        </w:rPr>
        <w:t xml:space="preserve">4.4. Audiència i Assistència</w:t>
      </w:r>
      <w:r w:rsidDel="00000000" w:rsidR="00000000" w:rsidRPr="00000000">
        <w:rPr>
          <w:rtl w:val="0"/>
        </w:rPr>
      </w:r>
    </w:p>
    <w:p w:rsidR="00000000" w:rsidDel="00000000" w:rsidP="00000000" w:rsidRDefault="00000000" w:rsidRPr="00000000" w14:paraId="0000004E">
      <w:pPr>
        <w:spacing w:after="30" w:lineRule="auto"/>
        <w:ind w:left="720" w:firstLine="0"/>
        <w:rPr/>
      </w:pPr>
      <w:r w:rsidDel="00000000" w:rsidR="00000000" w:rsidRPr="00000000">
        <w:rPr>
          <w:color w:val="666666"/>
          <w:sz w:val="20"/>
          <w:szCs w:val="20"/>
          <w:rtl w:val="0"/>
        </w:rPr>
        <w:t xml:space="preserve">4.5. L'Efecte Caitlin Clark i la Nova Era</w:t>
      </w:r>
      <w:r w:rsidDel="00000000" w:rsidR="00000000" w:rsidRPr="00000000">
        <w:rPr>
          <w:rtl w:val="0"/>
        </w:rPr>
      </w:r>
    </w:p>
    <w:p w:rsidR="00000000" w:rsidDel="00000000" w:rsidP="00000000" w:rsidRDefault="00000000" w:rsidRPr="00000000" w14:paraId="0000004F">
      <w:pPr>
        <w:spacing w:after="40" w:lineRule="auto"/>
        <w:ind w:left="360" w:firstLine="0"/>
        <w:rPr/>
      </w:pPr>
      <w:r w:rsidDel="00000000" w:rsidR="00000000" w:rsidRPr="00000000">
        <w:rPr>
          <w:b w:val="1"/>
          <w:bCs w:val="1"/>
          <w:color w:val="8b1a4a"/>
          <w:sz w:val="22"/>
          <w:szCs w:val="22"/>
          <w:rtl w:val="0"/>
        </w:rPr>
        <w:t xml:space="preserve">Capítol 5. El Bàsquet Femeni a Europa</w:t>
      </w:r>
      <w:r w:rsidDel="00000000" w:rsidR="00000000" w:rsidRPr="00000000">
        <w:rPr>
          <w:rtl w:val="0"/>
        </w:rPr>
      </w:r>
    </w:p>
    <w:p w:rsidR="00000000" w:rsidDel="00000000" w:rsidP="00000000" w:rsidRDefault="00000000" w:rsidRPr="00000000" w14:paraId="00000050">
      <w:pPr>
        <w:spacing w:after="30" w:lineRule="auto"/>
        <w:ind w:left="720" w:firstLine="0"/>
        <w:rPr/>
      </w:pPr>
      <w:r w:rsidDel="00000000" w:rsidR="00000000" w:rsidRPr="00000000">
        <w:rPr>
          <w:color w:val="666666"/>
          <w:sz w:val="20"/>
          <w:szCs w:val="20"/>
          <w:rtl w:val="0"/>
        </w:rPr>
        <w:t xml:space="preserve">5.1. Euroleague Women: Estructura i Tendències</w:t>
      </w:r>
      <w:r w:rsidDel="00000000" w:rsidR="00000000" w:rsidRPr="00000000">
        <w:rPr>
          <w:rtl w:val="0"/>
        </w:rPr>
      </w:r>
    </w:p>
    <w:p w:rsidR="00000000" w:rsidDel="00000000" w:rsidP="00000000" w:rsidRDefault="00000000" w:rsidRPr="00000000" w14:paraId="00000051">
      <w:pPr>
        <w:spacing w:after="30" w:lineRule="auto"/>
        <w:ind w:left="720" w:firstLine="0"/>
        <w:rPr/>
      </w:pPr>
      <w:r w:rsidDel="00000000" w:rsidR="00000000" w:rsidRPr="00000000">
        <w:rPr>
          <w:color w:val="666666"/>
          <w:sz w:val="20"/>
          <w:szCs w:val="20"/>
          <w:rtl w:val="0"/>
        </w:rPr>
        <w:t xml:space="preserve">5.2. Campanyes 8M: Benchmark Internacional</w:t>
      </w:r>
      <w:r w:rsidDel="00000000" w:rsidR="00000000" w:rsidRPr="00000000">
        <w:rPr>
          <w:rtl w:val="0"/>
        </w:rPr>
      </w:r>
    </w:p>
    <w:p w:rsidR="00000000" w:rsidDel="00000000" w:rsidP="00000000" w:rsidRDefault="00000000" w:rsidRPr="00000000" w14:paraId="00000052">
      <w:pPr>
        <w:spacing w:after="30" w:lineRule="auto"/>
        <w:ind w:left="720" w:firstLine="0"/>
        <w:rPr/>
      </w:pPr>
      <w:r w:rsidDel="00000000" w:rsidR="00000000" w:rsidRPr="00000000">
        <w:rPr>
          <w:color w:val="666666"/>
          <w:sz w:val="20"/>
          <w:szCs w:val="20"/>
          <w:rtl w:val="0"/>
        </w:rPr>
        <w:t xml:space="preserve">5.3. Models de Referència Europeus</w:t>
      </w:r>
      <w:r w:rsidDel="00000000" w:rsidR="00000000" w:rsidRPr="00000000">
        <w:rPr>
          <w:rtl w:val="0"/>
        </w:rPr>
      </w:r>
    </w:p>
    <w:p w:rsidR="00000000" w:rsidDel="00000000" w:rsidP="00000000" w:rsidRDefault="00000000" w:rsidRPr="00000000" w14:paraId="00000053">
      <w:pPr>
        <w:spacing w:after="120" w:lineRule="auto"/>
        <w:rPr/>
      </w:pPr>
      <w:r w:rsidDel="00000000" w:rsidR="00000000" w:rsidRPr="00000000">
        <w:rPr>
          <w:rtl w:val="0"/>
        </w:rPr>
      </w:r>
    </w:p>
    <w:p w:rsidR="00000000" w:rsidDel="00000000" w:rsidP="00000000" w:rsidRDefault="00000000" w:rsidRPr="00000000" w14:paraId="00000054">
      <w:pPr>
        <w:spacing w:after="80" w:before="200" w:lineRule="auto"/>
        <w:rPr/>
      </w:pPr>
      <w:r w:rsidDel="00000000" w:rsidR="00000000" w:rsidRPr="00000000">
        <w:rPr>
          <w:b w:val="1"/>
          <w:bCs w:val="1"/>
          <w:color w:val="1b3a5c"/>
          <w:rtl w:val="0"/>
        </w:rPr>
        <w:t xml:space="preserve">PART III: ANÀLISI NACIONAL — ESPANYA</w:t>
      </w:r>
      <w:r w:rsidDel="00000000" w:rsidR="00000000" w:rsidRPr="00000000">
        <w:rPr>
          <w:rtl w:val="0"/>
        </w:rPr>
      </w:r>
    </w:p>
    <w:p w:rsidR="00000000" w:rsidDel="00000000" w:rsidP="00000000" w:rsidRDefault="00000000" w:rsidRPr="00000000" w14:paraId="00000055">
      <w:pPr>
        <w:spacing w:after="40" w:lineRule="auto"/>
        <w:ind w:left="360" w:firstLine="0"/>
        <w:rPr/>
      </w:pPr>
      <w:r w:rsidDel="00000000" w:rsidR="00000000" w:rsidRPr="00000000">
        <w:rPr>
          <w:b w:val="1"/>
          <w:bCs w:val="1"/>
          <w:color w:val="8b1a4a"/>
          <w:sz w:val="22"/>
          <w:szCs w:val="22"/>
          <w:rtl w:val="0"/>
        </w:rPr>
        <w:t xml:space="preserve">Capítol 6. L'Ecosistema del Bàsquet Espanyol</w:t>
      </w:r>
      <w:r w:rsidDel="00000000" w:rsidR="00000000" w:rsidRPr="00000000">
        <w:rPr>
          <w:rtl w:val="0"/>
        </w:rPr>
      </w:r>
    </w:p>
    <w:p w:rsidR="00000000" w:rsidDel="00000000" w:rsidP="00000000" w:rsidRDefault="00000000" w:rsidRPr="00000000" w14:paraId="00000056">
      <w:pPr>
        <w:spacing w:after="30" w:lineRule="auto"/>
        <w:ind w:left="720" w:firstLine="0"/>
        <w:rPr/>
      </w:pPr>
      <w:r w:rsidDel="00000000" w:rsidR="00000000" w:rsidRPr="00000000">
        <w:rPr>
          <w:color w:val="666666"/>
          <w:sz w:val="20"/>
          <w:szCs w:val="20"/>
          <w:rtl w:val="0"/>
        </w:rPr>
        <w:t xml:space="preserve">6.1. Llicències i Participació: 440.427 Llicències el 2024</w:t>
      </w:r>
      <w:r w:rsidDel="00000000" w:rsidR="00000000" w:rsidRPr="00000000">
        <w:rPr>
          <w:rtl w:val="0"/>
        </w:rPr>
      </w:r>
    </w:p>
    <w:p w:rsidR="00000000" w:rsidDel="00000000" w:rsidP="00000000" w:rsidRDefault="00000000" w:rsidRPr="00000000" w14:paraId="00000057">
      <w:pPr>
        <w:spacing w:after="30" w:lineRule="auto"/>
        <w:ind w:left="720" w:firstLine="0"/>
        <w:rPr/>
      </w:pPr>
      <w:r w:rsidDel="00000000" w:rsidR="00000000" w:rsidRPr="00000000">
        <w:rPr>
          <w:color w:val="666666"/>
          <w:sz w:val="20"/>
          <w:szCs w:val="20"/>
          <w:rtl w:val="0"/>
        </w:rPr>
        <w:t xml:space="preserve">6.2. La Piràmide Competitiva Masculina</w:t>
      </w:r>
      <w:r w:rsidDel="00000000" w:rsidR="00000000" w:rsidRPr="00000000">
        <w:rPr>
          <w:rtl w:val="0"/>
        </w:rPr>
      </w:r>
    </w:p>
    <w:p w:rsidR="00000000" w:rsidDel="00000000" w:rsidP="00000000" w:rsidRDefault="00000000" w:rsidRPr="00000000" w14:paraId="00000058">
      <w:pPr>
        <w:spacing w:after="30" w:lineRule="auto"/>
        <w:ind w:left="720" w:firstLine="0"/>
        <w:rPr/>
      </w:pPr>
      <w:r w:rsidDel="00000000" w:rsidR="00000000" w:rsidRPr="00000000">
        <w:rPr>
          <w:color w:val="666666"/>
          <w:sz w:val="20"/>
          <w:szCs w:val="20"/>
          <w:rtl w:val="0"/>
        </w:rPr>
        <w:t xml:space="preserve">6.3. La Piràmide Competitiva Femenina</w:t>
      </w:r>
      <w:r w:rsidDel="00000000" w:rsidR="00000000" w:rsidRPr="00000000">
        <w:rPr>
          <w:rtl w:val="0"/>
        </w:rPr>
      </w:r>
    </w:p>
    <w:p w:rsidR="00000000" w:rsidDel="00000000" w:rsidP="00000000" w:rsidRDefault="00000000" w:rsidRPr="00000000" w14:paraId="00000059">
      <w:pPr>
        <w:spacing w:after="30" w:lineRule="auto"/>
        <w:ind w:left="720" w:firstLine="0"/>
        <w:rPr/>
      </w:pPr>
      <w:r w:rsidDel="00000000" w:rsidR="00000000" w:rsidRPr="00000000">
        <w:rPr>
          <w:color w:val="666666"/>
          <w:sz w:val="20"/>
          <w:szCs w:val="20"/>
          <w:rtl w:val="0"/>
        </w:rPr>
        <w:t xml:space="preserve">6.4. La Bretxa en la Formació d'Entrenadores</w:t>
      </w:r>
      <w:r w:rsidDel="00000000" w:rsidR="00000000" w:rsidRPr="00000000">
        <w:rPr>
          <w:rtl w:val="0"/>
        </w:rPr>
      </w:r>
    </w:p>
    <w:p w:rsidR="00000000" w:rsidDel="00000000" w:rsidP="00000000" w:rsidRDefault="00000000" w:rsidRPr="00000000" w14:paraId="0000005A">
      <w:pPr>
        <w:spacing w:after="30" w:lineRule="auto"/>
        <w:ind w:left="720" w:firstLine="0"/>
        <w:rPr/>
      </w:pPr>
      <w:r w:rsidDel="00000000" w:rsidR="00000000" w:rsidRPr="00000000">
        <w:rPr>
          <w:color w:val="666666"/>
          <w:sz w:val="20"/>
          <w:szCs w:val="20"/>
          <w:rtl w:val="0"/>
        </w:rPr>
        <w:t xml:space="preserve">6.5. Governança: El Sostre de Vidre</w:t>
      </w:r>
      <w:r w:rsidDel="00000000" w:rsidR="00000000" w:rsidRPr="00000000">
        <w:rPr>
          <w:rtl w:val="0"/>
        </w:rPr>
      </w:r>
    </w:p>
    <w:p w:rsidR="00000000" w:rsidDel="00000000" w:rsidP="00000000" w:rsidRDefault="00000000" w:rsidRPr="00000000" w14:paraId="0000005B">
      <w:pPr>
        <w:spacing w:after="40" w:lineRule="auto"/>
        <w:ind w:left="360" w:firstLine="0"/>
        <w:rPr/>
      </w:pPr>
      <w:r w:rsidDel="00000000" w:rsidR="00000000" w:rsidRPr="00000000">
        <w:rPr>
          <w:b w:val="1"/>
          <w:bCs w:val="1"/>
          <w:color w:val="8b1a4a"/>
          <w:sz w:val="22"/>
          <w:szCs w:val="22"/>
          <w:rtl w:val="0"/>
        </w:rPr>
        <w:t xml:space="preserve">Capítol 7. L'Abandonament Femeni en el Bàsquet</w:t>
      </w:r>
      <w:r w:rsidDel="00000000" w:rsidR="00000000" w:rsidRPr="00000000">
        <w:rPr>
          <w:rtl w:val="0"/>
        </w:rPr>
      </w:r>
    </w:p>
    <w:p w:rsidR="00000000" w:rsidDel="00000000" w:rsidP="00000000" w:rsidRDefault="00000000" w:rsidRPr="00000000" w14:paraId="0000005C">
      <w:pPr>
        <w:spacing w:after="30" w:lineRule="auto"/>
        <w:ind w:left="720" w:firstLine="0"/>
        <w:rPr/>
      </w:pPr>
      <w:r w:rsidDel="00000000" w:rsidR="00000000" w:rsidRPr="00000000">
        <w:rPr>
          <w:color w:val="666666"/>
          <w:sz w:val="20"/>
          <w:szCs w:val="20"/>
          <w:rtl w:val="0"/>
        </w:rPr>
        <w:t xml:space="preserve">7.1. La Pubertat com a Punt d'Inflexió</w:t>
      </w:r>
      <w:r w:rsidDel="00000000" w:rsidR="00000000" w:rsidRPr="00000000">
        <w:rPr>
          <w:rtl w:val="0"/>
        </w:rPr>
      </w:r>
    </w:p>
    <w:p w:rsidR="00000000" w:rsidDel="00000000" w:rsidP="00000000" w:rsidRDefault="00000000" w:rsidRPr="00000000" w14:paraId="0000005D">
      <w:pPr>
        <w:spacing w:after="30" w:lineRule="auto"/>
        <w:ind w:left="720" w:firstLine="0"/>
        <w:rPr/>
      </w:pPr>
      <w:r w:rsidDel="00000000" w:rsidR="00000000" w:rsidRPr="00000000">
        <w:rPr>
          <w:color w:val="666666"/>
          <w:sz w:val="20"/>
          <w:szCs w:val="20"/>
          <w:rtl w:val="0"/>
        </w:rPr>
        <w:t xml:space="preserve">7.2. Factors Psicosocials i Barreres Percebudes</w:t>
      </w:r>
      <w:r w:rsidDel="00000000" w:rsidR="00000000" w:rsidRPr="00000000">
        <w:rPr>
          <w:rtl w:val="0"/>
        </w:rPr>
      </w:r>
    </w:p>
    <w:p w:rsidR="00000000" w:rsidDel="00000000" w:rsidP="00000000" w:rsidRDefault="00000000" w:rsidRPr="00000000" w14:paraId="0000005E">
      <w:pPr>
        <w:spacing w:after="30" w:lineRule="auto"/>
        <w:ind w:left="720" w:firstLine="0"/>
        <w:rPr/>
      </w:pPr>
      <w:r w:rsidDel="00000000" w:rsidR="00000000" w:rsidRPr="00000000">
        <w:rPr>
          <w:color w:val="666666"/>
          <w:sz w:val="20"/>
          <w:szCs w:val="20"/>
          <w:rtl w:val="0"/>
        </w:rPr>
        <w:t xml:space="preserve">7.3. Motivació Diferenciada i Manca de Referents</w:t>
      </w:r>
      <w:r w:rsidDel="00000000" w:rsidR="00000000" w:rsidRPr="00000000">
        <w:rPr>
          <w:rtl w:val="0"/>
        </w:rPr>
      </w:r>
    </w:p>
    <w:p w:rsidR="00000000" w:rsidDel="00000000" w:rsidP="00000000" w:rsidRDefault="00000000" w:rsidRPr="00000000" w14:paraId="0000005F">
      <w:pPr>
        <w:spacing w:after="30" w:lineRule="auto"/>
        <w:ind w:left="720" w:firstLine="0"/>
        <w:rPr/>
      </w:pPr>
      <w:r w:rsidDel="00000000" w:rsidR="00000000" w:rsidRPr="00000000">
        <w:rPr>
          <w:color w:val="666666"/>
          <w:sz w:val="20"/>
          <w:szCs w:val="20"/>
          <w:rtl w:val="0"/>
        </w:rPr>
        <w:t xml:space="preserve">7.4. Beneficis Acadèmics de l'Esport: Evidència Científica</w:t>
      </w:r>
      <w:r w:rsidDel="00000000" w:rsidR="00000000" w:rsidRPr="00000000">
        <w:rPr>
          <w:rtl w:val="0"/>
        </w:rPr>
      </w:r>
    </w:p>
    <w:p w:rsidR="00000000" w:rsidDel="00000000" w:rsidP="00000000" w:rsidRDefault="00000000" w:rsidRPr="00000000" w14:paraId="00000060">
      <w:pPr>
        <w:spacing w:after="30" w:lineRule="auto"/>
        <w:ind w:left="720" w:firstLine="0"/>
        <w:rPr/>
      </w:pPr>
      <w:r w:rsidDel="00000000" w:rsidR="00000000" w:rsidRPr="00000000">
        <w:rPr>
          <w:color w:val="666666"/>
          <w:sz w:val="20"/>
          <w:szCs w:val="20"/>
          <w:rtl w:val="0"/>
        </w:rPr>
        <w:t xml:space="preserve">7.5. Esport vs. Pantalles: L'Antídot Digital</w:t>
      </w:r>
      <w:r w:rsidDel="00000000" w:rsidR="00000000" w:rsidRPr="00000000">
        <w:rPr>
          <w:rtl w:val="0"/>
        </w:rPr>
      </w:r>
    </w:p>
    <w:p w:rsidR="00000000" w:rsidDel="00000000" w:rsidP="00000000" w:rsidRDefault="00000000" w:rsidRPr="00000000" w14:paraId="00000061">
      <w:pPr>
        <w:spacing w:after="40" w:lineRule="auto"/>
        <w:ind w:left="360" w:firstLine="0"/>
        <w:rPr/>
      </w:pPr>
      <w:r w:rsidDel="00000000" w:rsidR="00000000" w:rsidRPr="00000000">
        <w:rPr>
          <w:b w:val="1"/>
          <w:bCs w:val="1"/>
          <w:color w:val="8b1a4a"/>
          <w:sz w:val="22"/>
          <w:szCs w:val="22"/>
          <w:rtl w:val="0"/>
        </w:rPr>
        <w:t xml:space="preserve">Capítol 8. El 8M en el Bàsquet: De la Simbòlica a l'Estructural</w:t>
      </w:r>
      <w:r w:rsidDel="00000000" w:rsidR="00000000" w:rsidRPr="00000000">
        <w:rPr>
          <w:rtl w:val="0"/>
        </w:rPr>
      </w:r>
    </w:p>
    <w:p w:rsidR="00000000" w:rsidDel="00000000" w:rsidP="00000000" w:rsidRDefault="00000000" w:rsidRPr="00000000" w14:paraId="00000062">
      <w:pPr>
        <w:spacing w:after="30" w:lineRule="auto"/>
        <w:ind w:left="720" w:firstLine="0"/>
        <w:rPr/>
      </w:pPr>
      <w:r w:rsidDel="00000000" w:rsidR="00000000" w:rsidRPr="00000000">
        <w:rPr>
          <w:color w:val="666666"/>
          <w:sz w:val="20"/>
          <w:szCs w:val="20"/>
          <w:rtl w:val="0"/>
        </w:rPr>
        <w:t xml:space="preserve">8.1. Què Significa el 8M en l'Esport</w:t>
      </w:r>
      <w:r w:rsidDel="00000000" w:rsidR="00000000" w:rsidRPr="00000000">
        <w:rPr>
          <w:rtl w:val="0"/>
        </w:rPr>
      </w:r>
    </w:p>
    <w:p w:rsidR="00000000" w:rsidDel="00000000" w:rsidP="00000000" w:rsidRDefault="00000000" w:rsidRPr="00000000" w14:paraId="00000063">
      <w:pPr>
        <w:spacing w:after="30" w:lineRule="auto"/>
        <w:ind w:left="720" w:firstLine="0"/>
        <w:rPr/>
      </w:pPr>
      <w:r w:rsidDel="00000000" w:rsidR="00000000" w:rsidRPr="00000000">
        <w:rPr>
          <w:color w:val="666666"/>
          <w:sz w:val="20"/>
          <w:szCs w:val="20"/>
          <w:rtl w:val="0"/>
        </w:rPr>
        <w:t xml:space="preserve">8.2. Benchmark Internacional de Campanyes 8M</w:t>
      </w:r>
      <w:r w:rsidDel="00000000" w:rsidR="00000000" w:rsidRPr="00000000">
        <w:rPr>
          <w:rtl w:val="0"/>
        </w:rPr>
      </w:r>
    </w:p>
    <w:p w:rsidR="00000000" w:rsidDel="00000000" w:rsidP="00000000" w:rsidRDefault="00000000" w:rsidRPr="00000000" w14:paraId="00000064">
      <w:pPr>
        <w:spacing w:after="30" w:lineRule="auto"/>
        <w:ind w:left="720" w:firstLine="0"/>
        <w:rPr/>
      </w:pPr>
      <w:r w:rsidDel="00000000" w:rsidR="00000000" w:rsidRPr="00000000">
        <w:rPr>
          <w:color w:val="666666"/>
          <w:sz w:val="20"/>
          <w:szCs w:val="20"/>
          <w:rtl w:val="0"/>
        </w:rPr>
        <w:t xml:space="preserve">8.3. El Patró Detectat: 80% Simbòlic, 20% Estructural</w:t>
      </w:r>
      <w:r w:rsidDel="00000000" w:rsidR="00000000" w:rsidRPr="00000000">
        <w:rPr>
          <w:rtl w:val="0"/>
        </w:rPr>
      </w:r>
    </w:p>
    <w:p w:rsidR="00000000" w:rsidDel="00000000" w:rsidP="00000000" w:rsidRDefault="00000000" w:rsidRPr="00000000" w14:paraId="00000065">
      <w:pPr>
        <w:spacing w:after="120" w:lineRule="auto"/>
        <w:rPr/>
      </w:pPr>
      <w:r w:rsidDel="00000000" w:rsidR="00000000" w:rsidRPr="00000000">
        <w:rPr>
          <w:rtl w:val="0"/>
        </w:rPr>
      </w:r>
    </w:p>
    <w:p w:rsidR="00000000" w:rsidDel="00000000" w:rsidP="00000000" w:rsidRDefault="00000000" w:rsidRPr="00000000" w14:paraId="00000066">
      <w:pPr>
        <w:spacing w:after="80" w:before="200" w:lineRule="auto"/>
        <w:rPr/>
      </w:pPr>
      <w:r w:rsidDel="00000000" w:rsidR="00000000" w:rsidRPr="00000000">
        <w:rPr>
          <w:b w:val="1"/>
          <w:bCs w:val="1"/>
          <w:color w:val="1b3a5c"/>
          <w:rtl w:val="0"/>
        </w:rPr>
        <w:t xml:space="preserve">PART IV: ANÀLISI TERRITORIAL — CATALUNYA I BARCELONA</w:t>
      </w:r>
      <w:r w:rsidDel="00000000" w:rsidR="00000000" w:rsidRPr="00000000">
        <w:rPr>
          <w:rtl w:val="0"/>
        </w:rPr>
      </w:r>
    </w:p>
    <w:p w:rsidR="00000000" w:rsidDel="00000000" w:rsidP="00000000" w:rsidRDefault="00000000" w:rsidRPr="00000000" w14:paraId="00000067">
      <w:pPr>
        <w:spacing w:after="40" w:lineRule="auto"/>
        <w:ind w:left="360" w:firstLine="0"/>
        <w:rPr/>
      </w:pPr>
      <w:r w:rsidDel="00000000" w:rsidR="00000000" w:rsidRPr="00000000">
        <w:rPr>
          <w:b w:val="1"/>
          <w:bCs w:val="1"/>
          <w:color w:val="8b1a4a"/>
          <w:sz w:val="22"/>
          <w:szCs w:val="22"/>
          <w:rtl w:val="0"/>
        </w:rPr>
        <w:t xml:space="preserve">Capítol 9. El Bàsquet Català: Cens i Estructura</w:t>
      </w:r>
      <w:r w:rsidDel="00000000" w:rsidR="00000000" w:rsidRPr="00000000">
        <w:rPr>
          <w:rtl w:val="0"/>
        </w:rPr>
      </w:r>
    </w:p>
    <w:p w:rsidR="00000000" w:rsidDel="00000000" w:rsidP="00000000" w:rsidRDefault="00000000" w:rsidRPr="00000000" w14:paraId="00000068">
      <w:pPr>
        <w:spacing w:after="30" w:lineRule="auto"/>
        <w:ind w:left="720" w:firstLine="0"/>
        <w:rPr/>
      </w:pPr>
      <w:r w:rsidDel="00000000" w:rsidR="00000000" w:rsidRPr="00000000">
        <w:rPr>
          <w:color w:val="666666"/>
          <w:sz w:val="20"/>
          <w:szCs w:val="20"/>
          <w:rtl w:val="0"/>
        </w:rPr>
        <w:t xml:space="preserve">9.1. 87.198 Llicències: L'Ecosistema Més Gran d'Espanya</w:t>
      </w:r>
      <w:r w:rsidDel="00000000" w:rsidR="00000000" w:rsidRPr="00000000">
        <w:rPr>
          <w:rtl w:val="0"/>
        </w:rPr>
      </w:r>
    </w:p>
    <w:p w:rsidR="00000000" w:rsidDel="00000000" w:rsidP="00000000" w:rsidRDefault="00000000" w:rsidRPr="00000000" w14:paraId="00000069">
      <w:pPr>
        <w:spacing w:after="30" w:lineRule="auto"/>
        <w:ind w:left="720" w:firstLine="0"/>
        <w:rPr/>
      </w:pPr>
      <w:r w:rsidDel="00000000" w:rsidR="00000000" w:rsidRPr="00000000">
        <w:rPr>
          <w:color w:val="666666"/>
          <w:sz w:val="20"/>
          <w:szCs w:val="20"/>
          <w:rtl w:val="0"/>
        </w:rPr>
        <w:t xml:space="preserve">9.2. Equips Masculins en Lligues Superiors</w:t>
      </w:r>
      <w:r w:rsidDel="00000000" w:rsidR="00000000" w:rsidRPr="00000000">
        <w:rPr>
          <w:rtl w:val="0"/>
        </w:rPr>
      </w:r>
    </w:p>
    <w:p w:rsidR="00000000" w:rsidDel="00000000" w:rsidP="00000000" w:rsidRDefault="00000000" w:rsidRPr="00000000" w14:paraId="0000006A">
      <w:pPr>
        <w:spacing w:after="30" w:lineRule="auto"/>
        <w:ind w:left="720" w:firstLine="0"/>
        <w:rPr/>
      </w:pPr>
      <w:r w:rsidDel="00000000" w:rsidR="00000000" w:rsidRPr="00000000">
        <w:rPr>
          <w:color w:val="666666"/>
          <w:sz w:val="20"/>
          <w:szCs w:val="20"/>
          <w:rtl w:val="0"/>
        </w:rPr>
        <w:t xml:space="preserve">9.3. Equips Femenins en Lligues Superiors</w:t>
      </w:r>
      <w:r w:rsidDel="00000000" w:rsidR="00000000" w:rsidRPr="00000000">
        <w:rPr>
          <w:rtl w:val="0"/>
        </w:rPr>
      </w:r>
    </w:p>
    <w:p w:rsidR="00000000" w:rsidDel="00000000" w:rsidP="00000000" w:rsidRDefault="00000000" w:rsidRPr="00000000" w14:paraId="0000006B">
      <w:pPr>
        <w:spacing w:after="30" w:lineRule="auto"/>
        <w:ind w:left="720" w:firstLine="0"/>
        <w:rPr/>
      </w:pPr>
      <w:r w:rsidDel="00000000" w:rsidR="00000000" w:rsidRPr="00000000">
        <w:rPr>
          <w:color w:val="666666"/>
          <w:sz w:val="20"/>
          <w:szCs w:val="20"/>
          <w:rtl w:val="0"/>
        </w:rPr>
        <w:t xml:space="preserve">9.4. Super Copa FCBQ: La Competiçió Autonòmica</w:t>
      </w:r>
      <w:r w:rsidDel="00000000" w:rsidR="00000000" w:rsidRPr="00000000">
        <w:rPr>
          <w:rtl w:val="0"/>
        </w:rPr>
      </w:r>
    </w:p>
    <w:p w:rsidR="00000000" w:rsidDel="00000000" w:rsidP="00000000" w:rsidRDefault="00000000" w:rsidRPr="00000000" w14:paraId="0000006C">
      <w:pPr>
        <w:spacing w:after="40" w:lineRule="auto"/>
        <w:ind w:left="360" w:firstLine="0"/>
        <w:rPr/>
      </w:pPr>
      <w:r w:rsidDel="00000000" w:rsidR="00000000" w:rsidRPr="00000000">
        <w:rPr>
          <w:b w:val="1"/>
          <w:bCs w:val="1"/>
          <w:color w:val="8b1a4a"/>
          <w:sz w:val="22"/>
          <w:szCs w:val="22"/>
          <w:rtl w:val="0"/>
        </w:rPr>
        <w:t xml:space="preserve">Capítol 10. Barcelona vs. Resta de Catalunya</w:t>
      </w:r>
      <w:r w:rsidDel="00000000" w:rsidR="00000000" w:rsidRPr="00000000">
        <w:rPr>
          <w:rtl w:val="0"/>
        </w:rPr>
      </w:r>
    </w:p>
    <w:p w:rsidR="00000000" w:rsidDel="00000000" w:rsidP="00000000" w:rsidRDefault="00000000" w:rsidRPr="00000000" w14:paraId="0000006D">
      <w:pPr>
        <w:spacing w:after="30" w:lineRule="auto"/>
        <w:ind w:left="720" w:firstLine="0"/>
        <w:rPr/>
      </w:pPr>
      <w:r w:rsidDel="00000000" w:rsidR="00000000" w:rsidRPr="00000000">
        <w:rPr>
          <w:color w:val="666666"/>
          <w:sz w:val="20"/>
          <w:szCs w:val="20"/>
          <w:rtl w:val="0"/>
        </w:rPr>
        <w:t xml:space="preserve">10.1. L'Anomalia de Barcelona: Un Gegant Formatiu amb Sostre</w:t>
      </w:r>
      <w:r w:rsidDel="00000000" w:rsidR="00000000" w:rsidRPr="00000000">
        <w:rPr>
          <w:rtl w:val="0"/>
        </w:rPr>
      </w:r>
    </w:p>
    <w:p w:rsidR="00000000" w:rsidDel="00000000" w:rsidP="00000000" w:rsidRDefault="00000000" w:rsidRPr="00000000" w14:paraId="0000006E">
      <w:pPr>
        <w:spacing w:after="30" w:lineRule="auto"/>
        <w:ind w:left="720" w:firstLine="0"/>
        <w:rPr/>
      </w:pPr>
      <w:r w:rsidDel="00000000" w:rsidR="00000000" w:rsidRPr="00000000">
        <w:rPr>
          <w:color w:val="666666"/>
          <w:sz w:val="20"/>
          <w:szCs w:val="20"/>
          <w:rtl w:val="0"/>
        </w:rPr>
        <w:t xml:space="preserve">10.2. El Mapa del Buit Competitiu</w:t>
      </w:r>
      <w:r w:rsidDel="00000000" w:rsidR="00000000" w:rsidRPr="00000000">
        <w:rPr>
          <w:rtl w:val="0"/>
        </w:rPr>
      </w:r>
    </w:p>
    <w:p w:rsidR="00000000" w:rsidDel="00000000" w:rsidP="00000000" w:rsidRDefault="00000000" w:rsidRPr="00000000" w14:paraId="0000006F">
      <w:pPr>
        <w:spacing w:after="30" w:lineRule="auto"/>
        <w:ind w:left="720" w:firstLine="0"/>
        <w:rPr/>
      </w:pPr>
      <w:r w:rsidDel="00000000" w:rsidR="00000000" w:rsidRPr="00000000">
        <w:rPr>
          <w:color w:val="666666"/>
          <w:sz w:val="20"/>
          <w:szCs w:val="20"/>
          <w:rtl w:val="0"/>
        </w:rPr>
        <w:t xml:space="preserve">10.3. La Fuga de Talent</w:t>
      </w:r>
      <w:r w:rsidDel="00000000" w:rsidR="00000000" w:rsidRPr="00000000">
        <w:rPr>
          <w:rtl w:val="0"/>
        </w:rPr>
      </w:r>
    </w:p>
    <w:p w:rsidR="00000000" w:rsidDel="00000000" w:rsidP="00000000" w:rsidRDefault="00000000" w:rsidRPr="00000000" w14:paraId="00000070">
      <w:pPr>
        <w:spacing w:after="30" w:lineRule="auto"/>
        <w:ind w:left="720" w:firstLine="0"/>
        <w:rPr/>
      </w:pPr>
      <w:r w:rsidDel="00000000" w:rsidR="00000000" w:rsidRPr="00000000">
        <w:rPr>
          <w:color w:val="666666"/>
          <w:sz w:val="20"/>
          <w:szCs w:val="20"/>
          <w:rtl w:val="0"/>
        </w:rPr>
        <w:t xml:space="preserve">10.4. Girona: El Model de 'Marca Ciutat'</w:t>
      </w:r>
      <w:r w:rsidDel="00000000" w:rsidR="00000000" w:rsidRPr="00000000">
        <w:rPr>
          <w:rtl w:val="0"/>
        </w:rPr>
      </w:r>
    </w:p>
    <w:p w:rsidR="00000000" w:rsidDel="00000000" w:rsidP="00000000" w:rsidRDefault="00000000" w:rsidRPr="00000000" w14:paraId="00000071">
      <w:pPr>
        <w:spacing w:after="30" w:lineRule="auto"/>
        <w:ind w:left="720" w:firstLine="0"/>
        <w:rPr/>
      </w:pPr>
      <w:r w:rsidDel="00000000" w:rsidR="00000000" w:rsidRPr="00000000">
        <w:rPr>
          <w:color w:val="666666"/>
          <w:sz w:val="20"/>
          <w:szCs w:val="20"/>
          <w:rtl w:val="0"/>
        </w:rPr>
        <w:t xml:space="preserve">10.5. La Seu d'Urgell: Identitat Comunitària i Eficiència</w:t>
      </w:r>
      <w:r w:rsidDel="00000000" w:rsidR="00000000" w:rsidRPr="00000000">
        <w:rPr>
          <w:rtl w:val="0"/>
        </w:rPr>
      </w:r>
    </w:p>
    <w:p w:rsidR="00000000" w:rsidDel="00000000" w:rsidP="00000000" w:rsidRDefault="00000000" w:rsidRPr="00000000" w14:paraId="00000072">
      <w:pPr>
        <w:spacing w:after="30" w:lineRule="auto"/>
        <w:ind w:left="720" w:firstLine="0"/>
        <w:rPr/>
      </w:pPr>
      <w:r w:rsidDel="00000000" w:rsidR="00000000" w:rsidRPr="00000000">
        <w:rPr>
          <w:color w:val="666666"/>
          <w:sz w:val="20"/>
          <w:szCs w:val="20"/>
          <w:rtl w:val="0"/>
        </w:rPr>
        <w:t xml:space="preserve">10.6. Mataró: El Pol d'Atracció Metropolitanà</w:t>
      </w:r>
      <w:r w:rsidDel="00000000" w:rsidR="00000000" w:rsidRPr="00000000">
        <w:rPr>
          <w:rtl w:val="0"/>
        </w:rPr>
      </w:r>
    </w:p>
    <w:p w:rsidR="00000000" w:rsidDel="00000000" w:rsidP="00000000" w:rsidRDefault="00000000" w:rsidRPr="00000000" w14:paraId="00000073">
      <w:pPr>
        <w:spacing w:after="40" w:lineRule="auto"/>
        <w:ind w:left="360" w:firstLine="0"/>
        <w:rPr/>
      </w:pPr>
      <w:r w:rsidDel="00000000" w:rsidR="00000000" w:rsidRPr="00000000">
        <w:rPr>
          <w:b w:val="1"/>
          <w:bCs w:val="1"/>
          <w:color w:val="8b1a4a"/>
          <w:sz w:val="22"/>
          <w:szCs w:val="22"/>
          <w:rtl w:val="0"/>
        </w:rPr>
        <w:t xml:space="preserve">Capítol 11. Barcelona vs. Madrid vs. València</w:t>
      </w:r>
      <w:r w:rsidDel="00000000" w:rsidR="00000000" w:rsidRPr="00000000">
        <w:rPr>
          <w:rtl w:val="0"/>
        </w:rPr>
      </w:r>
    </w:p>
    <w:p w:rsidR="00000000" w:rsidDel="00000000" w:rsidP="00000000" w:rsidRDefault="00000000" w:rsidRPr="00000000" w14:paraId="00000074">
      <w:pPr>
        <w:spacing w:after="30" w:lineRule="auto"/>
        <w:ind w:left="720" w:firstLine="0"/>
        <w:rPr/>
      </w:pPr>
      <w:r w:rsidDel="00000000" w:rsidR="00000000" w:rsidRPr="00000000">
        <w:rPr>
          <w:color w:val="666666"/>
          <w:sz w:val="20"/>
          <w:szCs w:val="20"/>
          <w:rtl w:val="0"/>
        </w:rPr>
        <w:t xml:space="preserve">11.1. Madrid: 3.012 Equips i un Model de Profunditat</w:t>
      </w:r>
      <w:r w:rsidDel="00000000" w:rsidR="00000000" w:rsidRPr="00000000">
        <w:rPr>
          <w:rtl w:val="0"/>
        </w:rPr>
      </w:r>
    </w:p>
    <w:p w:rsidR="00000000" w:rsidDel="00000000" w:rsidP="00000000" w:rsidRDefault="00000000" w:rsidRPr="00000000" w14:paraId="00000075">
      <w:pPr>
        <w:spacing w:after="30" w:lineRule="auto"/>
        <w:ind w:left="720" w:firstLine="0"/>
        <w:rPr/>
      </w:pPr>
      <w:r w:rsidDel="00000000" w:rsidR="00000000" w:rsidRPr="00000000">
        <w:rPr>
          <w:color w:val="666666"/>
          <w:sz w:val="20"/>
          <w:szCs w:val="20"/>
          <w:rtl w:val="0"/>
        </w:rPr>
        <w:t xml:space="preserve">11.2. València: El Cas Valencia Basket</w:t>
      </w:r>
      <w:r w:rsidDel="00000000" w:rsidR="00000000" w:rsidRPr="00000000">
        <w:rPr>
          <w:rtl w:val="0"/>
        </w:rPr>
      </w:r>
    </w:p>
    <w:p w:rsidR="00000000" w:rsidDel="00000000" w:rsidP="00000000" w:rsidRDefault="00000000" w:rsidRPr="00000000" w14:paraId="00000076">
      <w:pPr>
        <w:spacing w:after="30" w:lineRule="auto"/>
        <w:ind w:left="720" w:firstLine="0"/>
        <w:rPr/>
      </w:pPr>
      <w:r w:rsidDel="00000000" w:rsidR="00000000" w:rsidRPr="00000000">
        <w:rPr>
          <w:color w:val="666666"/>
          <w:sz w:val="20"/>
          <w:szCs w:val="20"/>
          <w:rtl w:val="0"/>
        </w:rPr>
        <w:t xml:space="preserve">11.3. Comparativa de Taxes de Conversió</w:t>
      </w:r>
      <w:r w:rsidDel="00000000" w:rsidR="00000000" w:rsidRPr="00000000">
        <w:rPr>
          <w:rtl w:val="0"/>
        </w:rPr>
      </w:r>
    </w:p>
    <w:p w:rsidR="00000000" w:rsidDel="00000000" w:rsidP="00000000" w:rsidRDefault="00000000" w:rsidRPr="00000000" w14:paraId="00000077">
      <w:pPr>
        <w:spacing w:after="30" w:lineRule="auto"/>
        <w:ind w:left="720" w:firstLine="0"/>
        <w:rPr/>
      </w:pPr>
      <w:r w:rsidDel="00000000" w:rsidR="00000000" w:rsidRPr="00000000">
        <w:rPr>
          <w:color w:val="666666"/>
          <w:sz w:val="20"/>
          <w:szCs w:val="20"/>
          <w:rtl w:val="0"/>
        </w:rPr>
        <w:t xml:space="preserve">11.4. Polítiques Municipals Comparades</w:t>
      </w:r>
      <w:r w:rsidDel="00000000" w:rsidR="00000000" w:rsidRPr="00000000">
        <w:rPr>
          <w:rtl w:val="0"/>
        </w:rPr>
      </w:r>
    </w:p>
    <w:p w:rsidR="00000000" w:rsidDel="00000000" w:rsidP="00000000" w:rsidRDefault="00000000" w:rsidRPr="00000000" w14:paraId="00000078">
      <w:pPr>
        <w:spacing w:after="30" w:lineRule="auto"/>
        <w:ind w:left="720" w:firstLine="0"/>
        <w:rPr/>
      </w:pPr>
      <w:r w:rsidDel="00000000" w:rsidR="00000000" w:rsidRPr="00000000">
        <w:rPr>
          <w:color w:val="666666"/>
          <w:sz w:val="20"/>
          <w:szCs w:val="20"/>
          <w:rtl w:val="0"/>
        </w:rPr>
        <w:t xml:space="preserve">11.5. Lliçons per a Barcelona</w:t>
      </w:r>
      <w:r w:rsidDel="00000000" w:rsidR="00000000" w:rsidRPr="00000000">
        <w:rPr>
          <w:rtl w:val="0"/>
        </w:rPr>
      </w:r>
    </w:p>
    <w:p w:rsidR="00000000" w:rsidDel="00000000" w:rsidP="00000000" w:rsidRDefault="00000000" w:rsidRPr="00000000" w14:paraId="00000079">
      <w:pPr>
        <w:spacing w:after="120" w:lineRule="auto"/>
        <w:rPr/>
      </w:pPr>
      <w:r w:rsidDel="00000000" w:rsidR="00000000" w:rsidRPr="00000000">
        <w:rPr>
          <w:rtl w:val="0"/>
        </w:rPr>
      </w:r>
    </w:p>
    <w:p w:rsidR="00000000" w:rsidDel="00000000" w:rsidP="00000000" w:rsidRDefault="00000000" w:rsidRPr="00000000" w14:paraId="0000007A">
      <w:pPr>
        <w:spacing w:after="80" w:before="200" w:lineRule="auto"/>
        <w:rPr/>
      </w:pPr>
      <w:r w:rsidDel="00000000" w:rsidR="00000000" w:rsidRPr="00000000">
        <w:rPr>
          <w:b w:val="1"/>
          <w:bCs w:val="1"/>
          <w:color w:val="1b3a5c"/>
          <w:rtl w:val="0"/>
        </w:rPr>
        <w:t xml:space="preserve">PART V: ANÀLISI MICRO — EL CAS CB GRUP BARNA</w:t>
      </w:r>
      <w:r w:rsidDel="00000000" w:rsidR="00000000" w:rsidRPr="00000000">
        <w:rPr>
          <w:rtl w:val="0"/>
        </w:rPr>
      </w:r>
    </w:p>
    <w:p w:rsidR="00000000" w:rsidDel="00000000" w:rsidP="00000000" w:rsidRDefault="00000000" w:rsidRPr="00000000" w14:paraId="0000007B">
      <w:pPr>
        <w:spacing w:after="40" w:lineRule="auto"/>
        <w:ind w:left="360" w:firstLine="0"/>
        <w:rPr/>
      </w:pPr>
      <w:r w:rsidDel="00000000" w:rsidR="00000000" w:rsidRPr="00000000">
        <w:rPr>
          <w:b w:val="1"/>
          <w:bCs w:val="1"/>
          <w:color w:val="8b1a4a"/>
          <w:sz w:val="22"/>
          <w:szCs w:val="22"/>
          <w:rtl w:val="0"/>
        </w:rPr>
        <w:t xml:space="preserve">Capítol 12. El Model Invertit: CB Grup Barna</w:t>
      </w:r>
      <w:r w:rsidDel="00000000" w:rsidR="00000000" w:rsidRPr="00000000">
        <w:rPr>
          <w:rtl w:val="0"/>
        </w:rPr>
      </w:r>
    </w:p>
    <w:p w:rsidR="00000000" w:rsidDel="00000000" w:rsidP="00000000" w:rsidRDefault="00000000" w:rsidRPr="00000000" w14:paraId="0000007C">
      <w:pPr>
        <w:spacing w:after="30" w:lineRule="auto"/>
        <w:ind w:left="720" w:firstLine="0"/>
        <w:rPr/>
      </w:pPr>
      <w:r w:rsidDel="00000000" w:rsidR="00000000" w:rsidRPr="00000000">
        <w:rPr>
          <w:color w:val="666666"/>
          <w:sz w:val="20"/>
          <w:szCs w:val="20"/>
          <w:rtl w:val="0"/>
        </w:rPr>
        <w:t xml:space="preserve">12.1. 60 Anys de Història al Clot</w:t>
      </w:r>
      <w:r w:rsidDel="00000000" w:rsidR="00000000" w:rsidRPr="00000000">
        <w:rPr>
          <w:rtl w:val="0"/>
        </w:rPr>
      </w:r>
    </w:p>
    <w:p w:rsidR="00000000" w:rsidDel="00000000" w:rsidP="00000000" w:rsidRDefault="00000000" w:rsidRPr="00000000" w14:paraId="0000007D">
      <w:pPr>
        <w:spacing w:after="30" w:lineRule="auto"/>
        <w:ind w:left="720" w:firstLine="0"/>
        <w:rPr/>
      </w:pPr>
      <w:r w:rsidDel="00000000" w:rsidR="00000000" w:rsidRPr="00000000">
        <w:rPr>
          <w:color w:val="666666"/>
          <w:sz w:val="20"/>
          <w:szCs w:val="20"/>
          <w:rtl w:val="0"/>
        </w:rPr>
        <w:t xml:space="preserve">12.2. La Inversió Invertida: 65% al Femeni</w:t>
      </w:r>
      <w:r w:rsidDel="00000000" w:rsidR="00000000" w:rsidRPr="00000000">
        <w:rPr>
          <w:rtl w:val="0"/>
        </w:rPr>
      </w:r>
    </w:p>
    <w:p w:rsidR="00000000" w:rsidDel="00000000" w:rsidP="00000000" w:rsidRDefault="00000000" w:rsidRPr="00000000" w14:paraId="0000007E">
      <w:pPr>
        <w:spacing w:after="30" w:lineRule="auto"/>
        <w:ind w:left="720" w:firstLine="0"/>
        <w:rPr/>
      </w:pPr>
      <w:r w:rsidDel="00000000" w:rsidR="00000000" w:rsidRPr="00000000">
        <w:rPr>
          <w:color w:val="666666"/>
          <w:sz w:val="20"/>
          <w:szCs w:val="20"/>
          <w:rtl w:val="0"/>
        </w:rPr>
        <w:t xml:space="preserve">12.3. Resultats Competitius: El Femeni Supera el Masculí</w:t>
      </w:r>
      <w:r w:rsidDel="00000000" w:rsidR="00000000" w:rsidRPr="00000000">
        <w:rPr>
          <w:rtl w:val="0"/>
        </w:rPr>
      </w:r>
    </w:p>
    <w:p w:rsidR="00000000" w:rsidDel="00000000" w:rsidP="00000000" w:rsidRDefault="00000000" w:rsidRPr="00000000" w14:paraId="0000007F">
      <w:pPr>
        <w:spacing w:after="30" w:lineRule="auto"/>
        <w:ind w:left="720" w:firstLine="0"/>
        <w:rPr/>
      </w:pPr>
      <w:r w:rsidDel="00000000" w:rsidR="00000000" w:rsidRPr="00000000">
        <w:rPr>
          <w:color w:val="666666"/>
          <w:sz w:val="20"/>
          <w:szCs w:val="20"/>
          <w:rtl w:val="0"/>
        </w:rPr>
        <w:t xml:space="preserve">12.4. L'Itinerari Complet: De Mini a Sènior</w:t>
      </w:r>
      <w:r w:rsidDel="00000000" w:rsidR="00000000" w:rsidRPr="00000000">
        <w:rPr>
          <w:rtl w:val="0"/>
        </w:rPr>
      </w:r>
    </w:p>
    <w:p w:rsidR="00000000" w:rsidDel="00000000" w:rsidP="00000000" w:rsidRDefault="00000000" w:rsidRPr="00000000" w14:paraId="00000080">
      <w:pPr>
        <w:spacing w:after="30" w:lineRule="auto"/>
        <w:ind w:left="720" w:firstLine="0"/>
        <w:rPr/>
      </w:pPr>
      <w:r w:rsidDel="00000000" w:rsidR="00000000" w:rsidRPr="00000000">
        <w:rPr>
          <w:color w:val="666666"/>
          <w:sz w:val="20"/>
          <w:szCs w:val="20"/>
          <w:rtl w:val="0"/>
        </w:rPr>
        <w:t xml:space="preserve">12.5. El 3x3 Westfield Glòries: Impacte Comunitari</w:t>
      </w:r>
      <w:r w:rsidDel="00000000" w:rsidR="00000000" w:rsidRPr="00000000">
        <w:rPr>
          <w:rtl w:val="0"/>
        </w:rPr>
      </w:r>
    </w:p>
    <w:p w:rsidR="00000000" w:rsidDel="00000000" w:rsidP="00000000" w:rsidRDefault="00000000" w:rsidRPr="00000000" w14:paraId="00000081">
      <w:pPr>
        <w:spacing w:after="40" w:lineRule="auto"/>
        <w:ind w:left="360" w:firstLine="0"/>
        <w:rPr/>
      </w:pPr>
      <w:r w:rsidDel="00000000" w:rsidR="00000000" w:rsidRPr="00000000">
        <w:rPr>
          <w:b w:val="1"/>
          <w:bCs w:val="1"/>
          <w:color w:val="8b1a4a"/>
          <w:sz w:val="22"/>
          <w:szCs w:val="22"/>
          <w:rtl w:val="0"/>
        </w:rPr>
        <w:t xml:space="preserve">Capítol 13. El Cercle Viciós de les Entrenadores</w:t>
      </w:r>
      <w:r w:rsidDel="00000000" w:rsidR="00000000" w:rsidRPr="00000000">
        <w:rPr>
          <w:rtl w:val="0"/>
        </w:rPr>
      </w:r>
    </w:p>
    <w:p w:rsidR="00000000" w:rsidDel="00000000" w:rsidP="00000000" w:rsidRDefault="00000000" w:rsidRPr="00000000" w14:paraId="00000082">
      <w:pPr>
        <w:spacing w:after="30" w:lineRule="auto"/>
        <w:ind w:left="720" w:firstLine="0"/>
        <w:rPr/>
      </w:pPr>
      <w:r w:rsidDel="00000000" w:rsidR="00000000" w:rsidRPr="00000000">
        <w:rPr>
          <w:color w:val="666666"/>
          <w:sz w:val="20"/>
          <w:szCs w:val="20"/>
          <w:rtl w:val="0"/>
        </w:rPr>
        <w:t xml:space="preserve">13.1. De Jugadora a Entrenadora: El Salt que No Es Fa</w:t>
      </w:r>
      <w:r w:rsidDel="00000000" w:rsidR="00000000" w:rsidRPr="00000000">
        <w:rPr>
          <w:rtl w:val="0"/>
        </w:rPr>
      </w:r>
    </w:p>
    <w:p w:rsidR="00000000" w:rsidDel="00000000" w:rsidP="00000000" w:rsidRDefault="00000000" w:rsidRPr="00000000" w14:paraId="00000083">
      <w:pPr>
        <w:spacing w:after="30" w:lineRule="auto"/>
        <w:ind w:left="720" w:firstLine="0"/>
        <w:rPr/>
      </w:pPr>
      <w:r w:rsidDel="00000000" w:rsidR="00000000" w:rsidRPr="00000000">
        <w:rPr>
          <w:color w:val="666666"/>
          <w:sz w:val="20"/>
          <w:szCs w:val="20"/>
          <w:rtl w:val="0"/>
        </w:rPr>
        <w:t xml:space="preserve">13.2. La Paradoxa del Programa Mentoria FCBQ</w:t>
      </w:r>
      <w:r w:rsidDel="00000000" w:rsidR="00000000" w:rsidRPr="00000000">
        <w:rPr>
          <w:rtl w:val="0"/>
        </w:rPr>
      </w:r>
    </w:p>
    <w:p w:rsidR="00000000" w:rsidDel="00000000" w:rsidP="00000000" w:rsidRDefault="00000000" w:rsidRPr="00000000" w14:paraId="00000084">
      <w:pPr>
        <w:spacing w:after="30" w:lineRule="auto"/>
        <w:ind w:left="720" w:firstLine="0"/>
        <w:rPr/>
      </w:pPr>
      <w:r w:rsidDel="00000000" w:rsidR="00000000" w:rsidRPr="00000000">
        <w:rPr>
          <w:color w:val="666666"/>
          <w:sz w:val="20"/>
          <w:szCs w:val="20"/>
          <w:rtl w:val="0"/>
        </w:rPr>
        <w:t xml:space="preserve">13.3. Les 38 Entrenadores Invisibles del CB Grup Barna</w:t>
      </w:r>
      <w:r w:rsidDel="00000000" w:rsidR="00000000" w:rsidRPr="00000000">
        <w:rPr>
          <w:rtl w:val="0"/>
        </w:rPr>
      </w:r>
    </w:p>
    <w:p w:rsidR="00000000" w:rsidDel="00000000" w:rsidP="00000000" w:rsidRDefault="00000000" w:rsidRPr="00000000" w14:paraId="00000085">
      <w:pPr>
        <w:spacing w:after="30" w:lineRule="auto"/>
        <w:ind w:left="720" w:firstLine="0"/>
        <w:rPr/>
      </w:pPr>
      <w:r w:rsidDel="00000000" w:rsidR="00000000" w:rsidRPr="00000000">
        <w:rPr>
          <w:color w:val="666666"/>
          <w:sz w:val="20"/>
          <w:szCs w:val="20"/>
          <w:rtl w:val="0"/>
        </w:rPr>
        <w:t xml:space="preserve">13.4. La Proposta: Fons Barna 8M</w:t>
      </w:r>
      <w:r w:rsidDel="00000000" w:rsidR="00000000" w:rsidRPr="00000000">
        <w:rPr>
          <w:rtl w:val="0"/>
        </w:rPr>
      </w:r>
    </w:p>
    <w:p w:rsidR="00000000" w:rsidDel="00000000" w:rsidP="00000000" w:rsidRDefault="00000000" w:rsidRPr="00000000" w14:paraId="00000086">
      <w:pPr>
        <w:spacing w:after="40" w:lineRule="auto"/>
        <w:ind w:left="360" w:firstLine="0"/>
        <w:rPr/>
      </w:pPr>
      <w:r w:rsidDel="00000000" w:rsidR="00000000" w:rsidRPr="00000000">
        <w:rPr>
          <w:b w:val="1"/>
          <w:bCs w:val="1"/>
          <w:color w:val="8b1a4a"/>
          <w:sz w:val="22"/>
          <w:szCs w:val="22"/>
          <w:rtl w:val="0"/>
        </w:rPr>
        <w:t xml:space="preserve">Capítol 14. El Mètode Barna</w:t>
      </w:r>
      <w:r w:rsidDel="00000000" w:rsidR="00000000" w:rsidRPr="00000000">
        <w:rPr>
          <w:rtl w:val="0"/>
        </w:rPr>
      </w:r>
    </w:p>
    <w:p w:rsidR="00000000" w:rsidDel="00000000" w:rsidP="00000000" w:rsidRDefault="00000000" w:rsidRPr="00000000" w14:paraId="00000087">
      <w:pPr>
        <w:spacing w:after="30" w:lineRule="auto"/>
        <w:ind w:left="720" w:firstLine="0"/>
        <w:rPr/>
      </w:pPr>
      <w:r w:rsidDel="00000000" w:rsidR="00000000" w:rsidRPr="00000000">
        <w:rPr>
          <w:color w:val="666666"/>
          <w:sz w:val="20"/>
          <w:szCs w:val="20"/>
          <w:rtl w:val="0"/>
        </w:rPr>
        <w:t xml:space="preserve">14.1. Pilar 1: Inversió Invertida</w:t>
      </w:r>
      <w:r w:rsidDel="00000000" w:rsidR="00000000" w:rsidRPr="00000000">
        <w:rPr>
          <w:rtl w:val="0"/>
        </w:rPr>
      </w:r>
    </w:p>
    <w:p w:rsidR="00000000" w:rsidDel="00000000" w:rsidP="00000000" w:rsidRDefault="00000000" w:rsidRPr="00000000" w14:paraId="00000088">
      <w:pPr>
        <w:spacing w:after="30" w:lineRule="auto"/>
        <w:ind w:left="720" w:firstLine="0"/>
        <w:rPr/>
      </w:pPr>
      <w:r w:rsidDel="00000000" w:rsidR="00000000" w:rsidRPr="00000000">
        <w:rPr>
          <w:color w:val="666666"/>
          <w:sz w:val="20"/>
          <w:szCs w:val="20"/>
          <w:rtl w:val="0"/>
        </w:rPr>
        <w:t xml:space="preserve">14.2. Pilar 2: Pipeline Complet</w:t>
      </w:r>
      <w:r w:rsidDel="00000000" w:rsidR="00000000" w:rsidRPr="00000000">
        <w:rPr>
          <w:rtl w:val="0"/>
        </w:rPr>
      </w:r>
    </w:p>
    <w:p w:rsidR="00000000" w:rsidDel="00000000" w:rsidP="00000000" w:rsidRDefault="00000000" w:rsidRPr="00000000" w14:paraId="00000089">
      <w:pPr>
        <w:spacing w:after="30" w:lineRule="auto"/>
        <w:ind w:left="720" w:firstLine="0"/>
        <w:rPr/>
      </w:pPr>
      <w:r w:rsidDel="00000000" w:rsidR="00000000" w:rsidRPr="00000000">
        <w:rPr>
          <w:color w:val="666666"/>
          <w:sz w:val="20"/>
          <w:szCs w:val="20"/>
          <w:rtl w:val="0"/>
        </w:rPr>
        <w:t xml:space="preserve">14.3. Pilar 3: Visibilització Activa</w:t>
      </w:r>
      <w:r w:rsidDel="00000000" w:rsidR="00000000" w:rsidRPr="00000000">
        <w:rPr>
          <w:rtl w:val="0"/>
        </w:rPr>
      </w:r>
    </w:p>
    <w:p w:rsidR="00000000" w:rsidDel="00000000" w:rsidP="00000000" w:rsidRDefault="00000000" w:rsidRPr="00000000" w14:paraId="0000008A">
      <w:pPr>
        <w:spacing w:after="30" w:lineRule="auto"/>
        <w:ind w:left="720" w:firstLine="0"/>
        <w:rPr/>
      </w:pPr>
      <w:r w:rsidDel="00000000" w:rsidR="00000000" w:rsidRPr="00000000">
        <w:rPr>
          <w:color w:val="666666"/>
          <w:sz w:val="20"/>
          <w:szCs w:val="20"/>
          <w:rtl w:val="0"/>
        </w:rPr>
        <w:t xml:space="preserve">14.4. Replicabilitat del Model</w:t>
      </w:r>
      <w:r w:rsidDel="00000000" w:rsidR="00000000" w:rsidRPr="00000000">
        <w:rPr>
          <w:rtl w:val="0"/>
        </w:rPr>
      </w:r>
    </w:p>
    <w:p w:rsidR="00000000" w:rsidDel="00000000" w:rsidP="00000000" w:rsidRDefault="00000000" w:rsidRPr="00000000" w14:paraId="0000008B">
      <w:pPr>
        <w:spacing w:after="120" w:lineRule="auto"/>
        <w:rPr/>
      </w:pPr>
      <w:r w:rsidDel="00000000" w:rsidR="00000000" w:rsidRPr="00000000">
        <w:rPr>
          <w:rtl w:val="0"/>
        </w:rPr>
      </w:r>
    </w:p>
    <w:p w:rsidR="00000000" w:rsidDel="00000000" w:rsidP="00000000" w:rsidRDefault="00000000" w:rsidRPr="00000000" w14:paraId="0000008C">
      <w:pPr>
        <w:spacing w:after="80" w:before="200" w:lineRule="auto"/>
        <w:rPr/>
      </w:pPr>
      <w:r w:rsidDel="00000000" w:rsidR="00000000" w:rsidRPr="00000000">
        <w:rPr>
          <w:b w:val="1"/>
          <w:bCs w:val="1"/>
          <w:color w:val="1b3a5c"/>
          <w:rtl w:val="0"/>
        </w:rPr>
        <w:t xml:space="preserve">PART VI: PROPOSTES I CONCLUSIONS</w:t>
      </w:r>
      <w:r w:rsidDel="00000000" w:rsidR="00000000" w:rsidRPr="00000000">
        <w:rPr>
          <w:rtl w:val="0"/>
        </w:rPr>
      </w:r>
    </w:p>
    <w:p w:rsidR="00000000" w:rsidDel="00000000" w:rsidP="00000000" w:rsidRDefault="00000000" w:rsidRPr="00000000" w14:paraId="0000008D">
      <w:pPr>
        <w:spacing w:after="40" w:lineRule="auto"/>
        <w:ind w:left="360" w:firstLine="0"/>
        <w:rPr/>
      </w:pPr>
      <w:r w:rsidDel="00000000" w:rsidR="00000000" w:rsidRPr="00000000">
        <w:rPr>
          <w:b w:val="1"/>
          <w:bCs w:val="1"/>
          <w:color w:val="8b1a4a"/>
          <w:sz w:val="22"/>
          <w:szCs w:val="22"/>
          <w:rtl w:val="0"/>
        </w:rPr>
        <w:t xml:space="preserve">Capítol 15. Pla Estratègic: Barcelona Capital del Bàsquet 2026-2030</w:t>
      </w:r>
      <w:r w:rsidDel="00000000" w:rsidR="00000000" w:rsidRPr="00000000">
        <w:rPr>
          <w:rtl w:val="0"/>
        </w:rPr>
      </w:r>
    </w:p>
    <w:p w:rsidR="00000000" w:rsidDel="00000000" w:rsidP="00000000" w:rsidRDefault="00000000" w:rsidRPr="00000000" w14:paraId="0000008E">
      <w:pPr>
        <w:spacing w:after="30" w:lineRule="auto"/>
        <w:ind w:left="720" w:firstLine="0"/>
        <w:rPr/>
      </w:pPr>
      <w:r w:rsidDel="00000000" w:rsidR="00000000" w:rsidRPr="00000000">
        <w:rPr>
          <w:color w:val="666666"/>
          <w:sz w:val="20"/>
          <w:szCs w:val="20"/>
          <w:rtl w:val="0"/>
        </w:rPr>
        <w:t xml:space="preserve">15.1. Eix 1: Infraestructures Prioritàries</w:t>
      </w:r>
      <w:r w:rsidDel="00000000" w:rsidR="00000000" w:rsidRPr="00000000">
        <w:rPr>
          <w:rtl w:val="0"/>
        </w:rPr>
      </w:r>
    </w:p>
    <w:p w:rsidR="00000000" w:rsidDel="00000000" w:rsidP="00000000" w:rsidRDefault="00000000" w:rsidRPr="00000000" w14:paraId="0000008F">
      <w:pPr>
        <w:spacing w:after="30" w:lineRule="auto"/>
        <w:ind w:left="720" w:firstLine="0"/>
        <w:rPr/>
      </w:pPr>
      <w:r w:rsidDel="00000000" w:rsidR="00000000" w:rsidRPr="00000000">
        <w:rPr>
          <w:color w:val="666666"/>
          <w:sz w:val="20"/>
          <w:szCs w:val="20"/>
          <w:rtl w:val="0"/>
        </w:rPr>
        <w:t xml:space="preserve">15.2. Eix 2: Finançament Orientat a la Competiçió</w:t>
      </w:r>
      <w:r w:rsidDel="00000000" w:rsidR="00000000" w:rsidRPr="00000000">
        <w:rPr>
          <w:rtl w:val="0"/>
        </w:rPr>
      </w:r>
    </w:p>
    <w:p w:rsidR="00000000" w:rsidDel="00000000" w:rsidP="00000000" w:rsidRDefault="00000000" w:rsidRPr="00000000" w14:paraId="00000090">
      <w:pPr>
        <w:spacing w:after="30" w:lineRule="auto"/>
        <w:ind w:left="720" w:firstLine="0"/>
        <w:rPr/>
      </w:pPr>
      <w:r w:rsidDel="00000000" w:rsidR="00000000" w:rsidRPr="00000000">
        <w:rPr>
          <w:color w:val="666666"/>
          <w:sz w:val="20"/>
          <w:szCs w:val="20"/>
          <w:rtl w:val="0"/>
        </w:rPr>
        <w:t xml:space="preserve">15.3. Eix 3: Tecnificació i Retenció de Talent</w:t>
      </w:r>
      <w:r w:rsidDel="00000000" w:rsidR="00000000" w:rsidRPr="00000000">
        <w:rPr>
          <w:rtl w:val="0"/>
        </w:rPr>
      </w:r>
    </w:p>
    <w:p w:rsidR="00000000" w:rsidDel="00000000" w:rsidP="00000000" w:rsidRDefault="00000000" w:rsidRPr="00000000" w14:paraId="00000091">
      <w:pPr>
        <w:spacing w:after="30" w:lineRule="auto"/>
        <w:ind w:left="720" w:firstLine="0"/>
        <w:rPr/>
      </w:pPr>
      <w:r w:rsidDel="00000000" w:rsidR="00000000" w:rsidRPr="00000000">
        <w:rPr>
          <w:color w:val="666666"/>
          <w:sz w:val="20"/>
          <w:szCs w:val="20"/>
          <w:rtl w:val="0"/>
        </w:rPr>
        <w:t xml:space="preserve">15.4. Eix 4: Visibilitat i Creació de Referents</w:t>
      </w:r>
      <w:r w:rsidDel="00000000" w:rsidR="00000000" w:rsidRPr="00000000">
        <w:rPr>
          <w:rtl w:val="0"/>
        </w:rPr>
      </w:r>
    </w:p>
    <w:p w:rsidR="00000000" w:rsidDel="00000000" w:rsidP="00000000" w:rsidRDefault="00000000" w:rsidRPr="00000000" w14:paraId="00000092">
      <w:pPr>
        <w:spacing w:after="30" w:lineRule="auto"/>
        <w:ind w:left="720" w:firstLine="0"/>
        <w:rPr/>
      </w:pPr>
      <w:r w:rsidDel="00000000" w:rsidR="00000000" w:rsidRPr="00000000">
        <w:rPr>
          <w:color w:val="666666"/>
          <w:sz w:val="20"/>
          <w:szCs w:val="20"/>
          <w:rtl w:val="0"/>
        </w:rPr>
        <w:t xml:space="preserve">15.5. Eix 5: Formació d'Entrenadores</w:t>
      </w:r>
      <w:r w:rsidDel="00000000" w:rsidR="00000000" w:rsidRPr="00000000">
        <w:rPr>
          <w:rtl w:val="0"/>
        </w:rPr>
      </w:r>
    </w:p>
    <w:p w:rsidR="00000000" w:rsidDel="00000000" w:rsidP="00000000" w:rsidRDefault="00000000" w:rsidRPr="00000000" w14:paraId="00000093">
      <w:pPr>
        <w:spacing w:after="30" w:lineRule="auto"/>
        <w:ind w:left="720" w:firstLine="0"/>
        <w:rPr/>
      </w:pPr>
      <w:r w:rsidDel="00000000" w:rsidR="00000000" w:rsidRPr="00000000">
        <w:rPr>
          <w:color w:val="666666"/>
          <w:sz w:val="20"/>
          <w:szCs w:val="20"/>
          <w:rtl w:val="0"/>
        </w:rPr>
        <w:t xml:space="preserve">15.6. Pressupost i Escenaris</w:t>
      </w:r>
      <w:r w:rsidDel="00000000" w:rsidR="00000000" w:rsidRPr="00000000">
        <w:rPr>
          <w:rtl w:val="0"/>
        </w:rPr>
      </w:r>
    </w:p>
    <w:p w:rsidR="00000000" w:rsidDel="00000000" w:rsidP="00000000" w:rsidRDefault="00000000" w:rsidRPr="00000000" w14:paraId="00000094">
      <w:pPr>
        <w:spacing w:after="40" w:lineRule="auto"/>
        <w:ind w:left="360" w:firstLine="0"/>
        <w:rPr/>
      </w:pPr>
      <w:r w:rsidDel="00000000" w:rsidR="00000000" w:rsidRPr="00000000">
        <w:rPr>
          <w:b w:val="1"/>
          <w:bCs w:val="1"/>
          <w:color w:val="8b1a4a"/>
          <w:sz w:val="22"/>
          <w:szCs w:val="22"/>
          <w:rtl w:val="0"/>
        </w:rPr>
        <w:t xml:space="preserve">Capítol 16. Conclusions</w:t>
      </w:r>
      <w:r w:rsidDel="00000000" w:rsidR="00000000" w:rsidRPr="00000000">
        <w:rPr>
          <w:rtl w:val="0"/>
        </w:rPr>
      </w:r>
    </w:p>
    <w:p w:rsidR="00000000" w:rsidDel="00000000" w:rsidP="00000000" w:rsidRDefault="00000000" w:rsidRPr="00000000" w14:paraId="00000095">
      <w:pPr>
        <w:spacing w:after="30" w:lineRule="auto"/>
        <w:ind w:left="720" w:firstLine="0"/>
        <w:rPr/>
      </w:pPr>
      <w:r w:rsidDel="00000000" w:rsidR="00000000" w:rsidRPr="00000000">
        <w:rPr>
          <w:color w:val="666666"/>
          <w:sz w:val="20"/>
          <w:szCs w:val="20"/>
          <w:rtl w:val="0"/>
        </w:rPr>
        <w:t xml:space="preserve">16.1. Síntesi de les Conclusions Principals</w:t>
      </w:r>
      <w:r w:rsidDel="00000000" w:rsidR="00000000" w:rsidRPr="00000000">
        <w:rPr>
          <w:rtl w:val="0"/>
        </w:rPr>
      </w:r>
    </w:p>
    <w:p w:rsidR="00000000" w:rsidDel="00000000" w:rsidP="00000000" w:rsidRDefault="00000000" w:rsidRPr="00000000" w14:paraId="00000096">
      <w:pPr>
        <w:spacing w:after="30" w:lineRule="auto"/>
        <w:ind w:left="720" w:firstLine="0"/>
        <w:rPr/>
      </w:pPr>
      <w:r w:rsidDel="00000000" w:rsidR="00000000" w:rsidRPr="00000000">
        <w:rPr>
          <w:color w:val="666666"/>
          <w:sz w:val="20"/>
          <w:szCs w:val="20"/>
          <w:rtl w:val="0"/>
        </w:rPr>
        <w:t xml:space="preserve">16.2. Resposta a les Preguntes de Recerca</w:t>
      </w:r>
      <w:r w:rsidDel="00000000" w:rsidR="00000000" w:rsidRPr="00000000">
        <w:rPr>
          <w:rtl w:val="0"/>
        </w:rPr>
      </w:r>
    </w:p>
    <w:p w:rsidR="00000000" w:rsidDel="00000000" w:rsidP="00000000" w:rsidRDefault="00000000" w:rsidRPr="00000000" w14:paraId="00000097">
      <w:pPr>
        <w:spacing w:after="30" w:lineRule="auto"/>
        <w:ind w:left="720" w:firstLine="0"/>
        <w:rPr/>
      </w:pPr>
      <w:r w:rsidDel="00000000" w:rsidR="00000000" w:rsidRPr="00000000">
        <w:rPr>
          <w:color w:val="666666"/>
          <w:sz w:val="20"/>
          <w:szCs w:val="20"/>
          <w:rtl w:val="0"/>
        </w:rPr>
        <w:t xml:space="preserve">16.3. Contribucions Originals de la Tesi</w:t>
      </w:r>
      <w:r w:rsidDel="00000000" w:rsidR="00000000" w:rsidRPr="00000000">
        <w:rPr>
          <w:rtl w:val="0"/>
        </w:rPr>
      </w:r>
    </w:p>
    <w:p w:rsidR="00000000" w:rsidDel="00000000" w:rsidP="00000000" w:rsidRDefault="00000000" w:rsidRPr="00000000" w14:paraId="00000098">
      <w:pPr>
        <w:spacing w:after="40" w:lineRule="auto"/>
        <w:ind w:left="360" w:firstLine="0"/>
        <w:rPr/>
      </w:pPr>
      <w:r w:rsidDel="00000000" w:rsidR="00000000" w:rsidRPr="00000000">
        <w:rPr>
          <w:b w:val="1"/>
          <w:bCs w:val="1"/>
          <w:color w:val="8b1a4a"/>
          <w:sz w:val="22"/>
          <w:szCs w:val="22"/>
          <w:rtl w:val="0"/>
        </w:rPr>
        <w:t xml:space="preserve">Capítol 17. Línies de Recerca Futures</w:t>
      </w:r>
      <w:r w:rsidDel="00000000" w:rsidR="00000000" w:rsidRPr="00000000">
        <w:rPr>
          <w:rtl w:val="0"/>
        </w:rPr>
      </w:r>
    </w:p>
    <w:p w:rsidR="00000000" w:rsidDel="00000000" w:rsidP="00000000" w:rsidRDefault="00000000" w:rsidRPr="00000000" w14:paraId="00000099">
      <w:pPr>
        <w:spacing w:after="120" w:lineRule="auto"/>
        <w:rPr/>
      </w:pPr>
      <w:r w:rsidDel="00000000" w:rsidR="00000000" w:rsidRPr="00000000">
        <w:rPr>
          <w:rtl w:val="0"/>
        </w:rPr>
      </w:r>
    </w:p>
    <w:p w:rsidR="00000000" w:rsidDel="00000000" w:rsidP="00000000" w:rsidRDefault="00000000" w:rsidRPr="00000000" w14:paraId="0000009A">
      <w:pPr>
        <w:spacing w:after="60" w:before="100" w:lineRule="auto"/>
        <w:rPr/>
      </w:pPr>
      <w:r w:rsidDel="00000000" w:rsidR="00000000" w:rsidRPr="00000000">
        <w:rPr>
          <w:b w:val="1"/>
          <w:bCs w:val="1"/>
          <w:color w:val="1b3a5c"/>
          <w:sz w:val="22"/>
          <w:szCs w:val="22"/>
          <w:rtl w:val="0"/>
        </w:rPr>
        <w:t xml:space="preserve">BIBLIOGRAFIA</w:t>
      </w:r>
      <w:r w:rsidDel="00000000" w:rsidR="00000000" w:rsidRPr="00000000">
        <w:rPr>
          <w:rtl w:val="0"/>
        </w:rPr>
      </w:r>
    </w:p>
    <w:p w:rsidR="00000000" w:rsidDel="00000000" w:rsidP="00000000" w:rsidRDefault="00000000" w:rsidRPr="00000000" w14:paraId="0000009B">
      <w:pPr>
        <w:spacing w:after="120" w:lineRule="auto"/>
        <w:rPr/>
      </w:pPr>
      <w:r w:rsidDel="00000000" w:rsidR="00000000" w:rsidRPr="00000000">
        <w:rPr>
          <w:rtl w:val="0"/>
        </w:rPr>
      </w:r>
    </w:p>
    <w:p w:rsidR="00000000" w:rsidDel="00000000" w:rsidP="00000000" w:rsidRDefault="00000000" w:rsidRPr="00000000" w14:paraId="0000009C">
      <w:pPr>
        <w:spacing w:after="60" w:before="100" w:lineRule="auto"/>
        <w:rPr/>
      </w:pPr>
      <w:r w:rsidDel="00000000" w:rsidR="00000000" w:rsidRPr="00000000">
        <w:rPr>
          <w:b w:val="1"/>
          <w:bCs w:val="1"/>
          <w:color w:val="1b3a5c"/>
          <w:sz w:val="22"/>
          <w:szCs w:val="22"/>
          <w:rtl w:val="0"/>
        </w:rPr>
        <w:t xml:space="preserve">ANNEXOS</w:t>
      </w:r>
      <w:r w:rsidDel="00000000" w:rsidR="00000000" w:rsidRPr="00000000">
        <w:rPr>
          <w:rtl w:val="0"/>
        </w:rPr>
      </w:r>
    </w:p>
    <w:p w:rsidR="00000000" w:rsidDel="00000000" w:rsidP="00000000" w:rsidRDefault="00000000" w:rsidRPr="00000000" w14:paraId="0000009D">
      <w:pPr>
        <w:spacing w:after="30" w:lineRule="auto"/>
        <w:ind w:left="720" w:firstLine="0"/>
        <w:rPr/>
      </w:pPr>
      <w:r w:rsidDel="00000000" w:rsidR="00000000" w:rsidRPr="00000000">
        <w:rPr>
          <w:color w:val="666666"/>
          <w:sz w:val="20"/>
          <w:szCs w:val="20"/>
          <w:rtl w:val="0"/>
        </w:rPr>
        <w:t xml:space="preserve">Annex A: Dades Completes de Llicències FCBQ 2024-2025</w:t>
      </w:r>
      <w:r w:rsidDel="00000000" w:rsidR="00000000" w:rsidRPr="00000000">
        <w:rPr>
          <w:rtl w:val="0"/>
        </w:rPr>
      </w:r>
    </w:p>
    <w:p w:rsidR="00000000" w:rsidDel="00000000" w:rsidP="00000000" w:rsidRDefault="00000000" w:rsidRPr="00000000" w14:paraId="0000009E">
      <w:pPr>
        <w:spacing w:after="30" w:lineRule="auto"/>
        <w:ind w:left="720" w:firstLine="0"/>
        <w:rPr/>
      </w:pPr>
      <w:r w:rsidDel="00000000" w:rsidR="00000000" w:rsidRPr="00000000">
        <w:rPr>
          <w:color w:val="666666"/>
          <w:sz w:val="20"/>
          <w:szCs w:val="20"/>
          <w:rtl w:val="0"/>
        </w:rPr>
        <w:t xml:space="preserve">Annex B: Cens de Clubs de Barcelona Ciutat</w:t>
      </w:r>
      <w:r w:rsidDel="00000000" w:rsidR="00000000" w:rsidRPr="00000000">
        <w:rPr>
          <w:rtl w:val="0"/>
        </w:rPr>
      </w:r>
    </w:p>
    <w:p w:rsidR="00000000" w:rsidDel="00000000" w:rsidP="00000000" w:rsidRDefault="00000000" w:rsidRPr="00000000" w14:paraId="0000009F">
      <w:pPr>
        <w:spacing w:after="30" w:lineRule="auto"/>
        <w:ind w:left="720" w:firstLine="0"/>
        <w:rPr/>
      </w:pPr>
      <w:r w:rsidDel="00000000" w:rsidR="00000000" w:rsidRPr="00000000">
        <w:rPr>
          <w:color w:val="666666"/>
          <w:sz w:val="20"/>
          <w:szCs w:val="20"/>
          <w:rtl w:val="0"/>
        </w:rPr>
        <w:t xml:space="preserve">Annex C: Classificacions Lligues Nacionals 2025-2026</w:t>
      </w:r>
      <w:r w:rsidDel="00000000" w:rsidR="00000000" w:rsidRPr="00000000">
        <w:rPr>
          <w:rtl w:val="0"/>
        </w:rPr>
      </w:r>
    </w:p>
    <w:p w:rsidR="00000000" w:rsidDel="00000000" w:rsidP="00000000" w:rsidRDefault="00000000" w:rsidRPr="00000000" w14:paraId="000000A0">
      <w:pPr>
        <w:spacing w:after="30" w:lineRule="auto"/>
        <w:ind w:left="720" w:firstLine="0"/>
        <w:rPr/>
      </w:pPr>
      <w:r w:rsidDel="00000000" w:rsidR="00000000" w:rsidRPr="00000000">
        <w:rPr>
          <w:color w:val="666666"/>
          <w:sz w:val="20"/>
          <w:szCs w:val="20"/>
          <w:rtl w:val="0"/>
        </w:rPr>
        <w:t xml:space="preserve">Annex D: Benchmark Internacional Campanyes 8M</w:t>
      </w:r>
      <w:r w:rsidDel="00000000" w:rsidR="00000000" w:rsidRPr="00000000">
        <w:rPr>
          <w:rtl w:val="0"/>
        </w:rPr>
      </w:r>
    </w:p>
    <w:p w:rsidR="00000000" w:rsidDel="00000000" w:rsidP="00000000" w:rsidRDefault="00000000" w:rsidRPr="00000000" w14:paraId="000000A1">
      <w:pPr>
        <w:spacing w:after="30" w:lineRule="auto"/>
        <w:ind w:left="720" w:firstLine="0"/>
        <w:rPr/>
      </w:pPr>
      <w:r w:rsidDel="00000000" w:rsidR="00000000" w:rsidRPr="00000000">
        <w:rPr>
          <w:color w:val="666666"/>
          <w:sz w:val="20"/>
          <w:szCs w:val="20"/>
          <w:rtl w:val="0"/>
        </w:rPr>
        <w:t xml:space="preserve">Annex E: Anàlisi Comparatiu NBA vs. WNBA</w:t>
      </w:r>
      <w:r w:rsidDel="00000000" w:rsidR="00000000" w:rsidRPr="00000000">
        <w:rPr>
          <w:rtl w:val="0"/>
        </w:rPr>
      </w:r>
    </w:p>
    <w:p w:rsidR="00000000" w:rsidDel="00000000" w:rsidP="00000000" w:rsidRDefault="00000000" w:rsidRPr="00000000" w14:paraId="000000A2">
      <w:pPr>
        <w:spacing w:after="30" w:lineRule="auto"/>
        <w:ind w:left="720" w:firstLine="0"/>
        <w:rPr/>
      </w:pPr>
      <w:r w:rsidDel="00000000" w:rsidR="00000000" w:rsidRPr="00000000">
        <w:rPr>
          <w:color w:val="666666"/>
          <w:sz w:val="20"/>
          <w:szCs w:val="20"/>
          <w:rtl w:val="0"/>
        </w:rPr>
        <w:t xml:space="preserve">Annex F: Anàlisi Baloncesto Madrid 2026</w:t>
      </w:r>
      <w:r w:rsidDel="00000000" w:rsidR="00000000" w:rsidRPr="00000000">
        <w:rPr>
          <w:rtl w:val="0"/>
        </w:rPr>
      </w:r>
    </w:p>
    <w:p w:rsidR="00000000" w:rsidDel="00000000" w:rsidP="00000000" w:rsidRDefault="00000000" w:rsidRPr="00000000" w14:paraId="000000A3">
      <w:pPr>
        <w:spacing w:after="30" w:lineRule="auto"/>
        <w:ind w:left="720" w:firstLine="0"/>
        <w:rPr/>
      </w:pPr>
      <w:r w:rsidDel="00000000" w:rsidR="00000000" w:rsidRPr="00000000">
        <w:rPr>
          <w:color w:val="666666"/>
          <w:sz w:val="20"/>
          <w:szCs w:val="20"/>
          <w:rtl w:val="0"/>
        </w:rPr>
        <w:t xml:space="preserve">Annex G: Dossier 8M CB Grup Barna - FCBQ</w:t>
      </w:r>
      <w:r w:rsidDel="00000000" w:rsidR="00000000" w:rsidRPr="00000000">
        <w:rPr>
          <w:rtl w:val="0"/>
        </w:rPr>
      </w:r>
    </w:p>
    <w:p w:rsidR="00000000" w:rsidDel="00000000" w:rsidP="00000000" w:rsidRDefault="00000000" w:rsidRPr="00000000" w14:paraId="000000A4">
      <w:pPr>
        <w:spacing w:after="30" w:lineRule="auto"/>
        <w:ind w:left="720" w:firstLine="0"/>
        <w:rPr/>
      </w:pPr>
      <w:r w:rsidDel="00000000" w:rsidR="00000000" w:rsidRPr="00000000">
        <w:rPr>
          <w:color w:val="666666"/>
          <w:sz w:val="20"/>
          <w:szCs w:val="20"/>
          <w:rtl w:val="0"/>
        </w:rPr>
        <w:t xml:space="preserve">Annex H: Model Invertit CB Grup Barna</w:t>
      </w:r>
      <w:r w:rsidDel="00000000" w:rsidR="00000000" w:rsidRPr="00000000">
        <w:rPr>
          <w:rtl w:val="0"/>
        </w:rPr>
      </w:r>
    </w:p>
    <w:p w:rsidR="00000000" w:rsidDel="00000000" w:rsidP="00000000" w:rsidRDefault="00000000" w:rsidRPr="00000000" w14:paraId="000000A5">
      <w:pPr>
        <w:spacing w:after="30" w:lineRule="auto"/>
        <w:ind w:left="720" w:firstLine="0"/>
        <w:rPr/>
        <w:sectPr>
          <w:headerReference r:id="rId6" w:type="default"/>
          <w:footerReference r:id="rId7" w:type="default"/>
          <w:type w:val="nextPage"/>
          <w:pgSz w:h="16838" w:w="11906" w:orient="portrait"/>
          <w:pgMar w:bottom="1440" w:top="1440" w:left="1440" w:right="1440" w:header="708" w:footer="708"/>
        </w:sectPr>
      </w:pPr>
      <w:r w:rsidDel="00000000" w:rsidR="00000000" w:rsidRPr="00000000">
        <w:rPr>
          <w:color w:val="666666"/>
          <w:sz w:val="20"/>
          <w:szCs w:val="20"/>
          <w:rtl w:val="0"/>
        </w:rPr>
        <w:t xml:space="preserve">Annex I: Document Divulgatiu 8M Espor</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spacing w:after="120" w:lineRule="auto"/>
        <w:rPr/>
      </w:pPr>
      <w:r w:rsidDel="00000000" w:rsidR="00000000" w:rsidRPr="00000000">
        <w:rPr>
          <w:rtl w:val="0"/>
        </w:rPr>
      </w:r>
    </w:p>
    <w:p w:rsidR="00000000" w:rsidDel="00000000" w:rsidP="00000000" w:rsidRDefault="00000000" w:rsidRPr="00000000" w14:paraId="000000A8">
      <w:pPr>
        <w:spacing w:after="120" w:lineRule="auto"/>
        <w:rPr/>
      </w:pPr>
      <w:r w:rsidDel="00000000" w:rsidR="00000000" w:rsidRPr="00000000">
        <w:rPr>
          <w:rtl w:val="0"/>
        </w:rPr>
      </w:r>
    </w:p>
    <w:p w:rsidR="00000000" w:rsidDel="00000000" w:rsidP="00000000" w:rsidRDefault="00000000" w:rsidRPr="00000000" w14:paraId="000000A9">
      <w:pPr>
        <w:spacing w:after="120" w:lineRule="auto"/>
        <w:rPr/>
      </w:pPr>
      <w:r w:rsidDel="00000000" w:rsidR="00000000" w:rsidRPr="00000000">
        <w:rPr>
          <w:rtl w:val="0"/>
        </w:rPr>
      </w:r>
    </w:p>
    <w:p w:rsidR="00000000" w:rsidDel="00000000" w:rsidP="00000000" w:rsidRDefault="00000000" w:rsidRPr="00000000" w14:paraId="000000AA">
      <w:pPr>
        <w:spacing w:after="200" w:lineRule="auto"/>
        <w:jc w:val="center"/>
        <w:rPr/>
      </w:pPr>
      <w:r w:rsidDel="00000000" w:rsidR="00000000" w:rsidRPr="00000000">
        <w:rPr>
          <w:b w:val="1"/>
          <w:bCs w:val="1"/>
          <w:color w:val="6b2d8b"/>
          <w:sz w:val="48"/>
          <w:szCs w:val="48"/>
          <w:rtl w:val="0"/>
        </w:rPr>
        <w:t xml:space="preserve">PART I</w:t>
      </w:r>
      <w:r w:rsidDel="00000000" w:rsidR="00000000" w:rsidRPr="00000000">
        <w:rPr>
          <w:rtl w:val="0"/>
        </w:rPr>
      </w:r>
    </w:p>
    <w:p w:rsidR="00000000" w:rsidDel="00000000" w:rsidP="00000000" w:rsidRDefault="00000000" w:rsidRPr="00000000" w14:paraId="000000AB">
      <w:pPr>
        <w:spacing w:after="120" w:lineRule="auto"/>
        <w:rPr/>
      </w:pPr>
      <w:r w:rsidDel="00000000" w:rsidR="00000000" w:rsidRPr="00000000">
        <w:rPr>
          <w:rtl w:val="0"/>
        </w:rPr>
      </w:r>
    </w:p>
    <w:p w:rsidR="00000000" w:rsidDel="00000000" w:rsidP="00000000" w:rsidRDefault="00000000" w:rsidRPr="00000000" w14:paraId="000000AC">
      <w:pPr>
        <w:spacing w:after="200" w:lineRule="auto"/>
        <w:jc w:val="center"/>
        <w:rPr/>
      </w:pPr>
      <w:r w:rsidDel="00000000" w:rsidR="00000000" w:rsidRPr="00000000">
        <w:rPr>
          <w:b w:val="1"/>
          <w:bCs w:val="1"/>
          <w:color w:val="1b3a5c"/>
          <w:sz w:val="36"/>
          <w:szCs w:val="36"/>
          <w:rtl w:val="0"/>
        </w:rPr>
        <w:t xml:space="preserve">MARC TEÒRIC I CONTEXTUAL</w:t>
      </w:r>
      <w:r w:rsidDel="00000000" w:rsidR="00000000" w:rsidRPr="00000000">
        <w:rPr>
          <w:rtl w:val="0"/>
        </w:rPr>
      </w:r>
    </w:p>
    <w:p w:rsidR="00000000" w:rsidDel="00000000" w:rsidP="00000000" w:rsidRDefault="00000000" w:rsidRPr="00000000" w14:paraId="000000AD">
      <w:pPr>
        <w:spacing w:after="120" w:lineRule="auto"/>
        <w:rPr/>
      </w:pPr>
      <w:r w:rsidDel="00000000" w:rsidR="00000000" w:rsidRPr="00000000">
        <w:rPr>
          <w:rtl w:val="0"/>
        </w:rPr>
      </w:r>
    </w:p>
    <w:p w:rsidR="00000000" w:rsidDel="00000000" w:rsidP="00000000" w:rsidRDefault="00000000" w:rsidRPr="00000000" w14:paraId="000000AE">
      <w:pPr>
        <w:spacing w:after="120" w:lineRule="auto"/>
        <w:rPr/>
      </w:pPr>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r w:rsidDel="00000000" w:rsidR="00000000" w:rsidRPr="00000000">
        <w:rPr>
          <w:rtl w:val="0"/>
        </w:rPr>
        <w:t xml:space="preserve">CAPÍTOL 1. INTRODUCCIÓ I PLANTEJAMENT DEL PROBLEMA</w:t>
      </w:r>
    </w:p>
    <w:p w:rsidR="00000000" w:rsidDel="00000000" w:rsidP="00000000" w:rsidRDefault="00000000" w:rsidRPr="00000000" w14:paraId="000000B1">
      <w:pPr>
        <w:spacing w:after="120" w:lineRule="auto"/>
        <w:rPr/>
      </w:pPr>
      <w:r w:rsidDel="00000000" w:rsidR="00000000" w:rsidRPr="00000000">
        <w:rPr>
          <w:rtl w:val="0"/>
        </w:rPr>
      </w:r>
    </w:p>
    <w:p w:rsidR="00000000" w:rsidDel="00000000" w:rsidP="00000000" w:rsidRDefault="00000000" w:rsidRPr="00000000" w14:paraId="000000B2">
      <w:pPr>
        <w:pStyle w:val="Heading2"/>
        <w:rPr/>
      </w:pPr>
      <w:r w:rsidDel="00000000" w:rsidR="00000000" w:rsidRPr="00000000">
        <w:rPr>
          <w:rtl w:val="0"/>
        </w:rPr>
        <w:t xml:space="preserve">1.1. Contextualització</w:t>
      </w:r>
    </w:p>
    <w:p w:rsidR="00000000" w:rsidDel="00000000" w:rsidP="00000000" w:rsidRDefault="00000000" w:rsidRPr="00000000" w14:paraId="000000B3">
      <w:pPr>
        <w:spacing w:after="160" w:line="360" w:lineRule="auto"/>
        <w:ind w:firstLine="720"/>
        <w:jc w:val="both"/>
        <w:rPr/>
      </w:pPr>
      <w:r w:rsidDel="00000000" w:rsidR="00000000" w:rsidRPr="00000000">
        <w:rPr>
          <w:color w:val="000000"/>
          <w:rtl w:val="0"/>
        </w:rPr>
        <w:t xml:space="preserve">Catalunya ha estat històricament un dels epicentres del bàsquet a nivell estatal, caracteritzada per una sòlida tradició en la formació de jugadors i una presència constant en les màximes categories de competiçió. La ciutat de Barcelona, com a capital demogràfica, econòmica i cultural, hauria de ser, per lògica, la punta de llança d'aquest ecosistema esportiu. No obstant això, una anàlisi de les dades de les temporades 2024-2026 revela una realitat complexa i paradoxal, especialment en el que concerneix el bàsquet femení d'èlit.</w:t>
      </w:r>
      <w:r w:rsidDel="00000000" w:rsidR="00000000" w:rsidRPr="00000000">
        <w:rPr>
          <w:rtl w:val="0"/>
        </w:rPr>
      </w:r>
    </w:p>
    <w:p w:rsidR="00000000" w:rsidDel="00000000" w:rsidP="00000000" w:rsidRDefault="00000000" w:rsidRPr="00000000" w14:paraId="000000B4">
      <w:pPr>
        <w:spacing w:after="160" w:line="360" w:lineRule="auto"/>
        <w:ind w:firstLine="720"/>
        <w:jc w:val="both"/>
        <w:rPr/>
      </w:pPr>
      <w:r w:rsidDel="00000000" w:rsidR="00000000" w:rsidRPr="00000000">
        <w:rPr>
          <w:color w:val="000000"/>
          <w:rtl w:val="0"/>
        </w:rPr>
        <w:t xml:space="preserve">El problema central que aborda aquesta tesi és la identificació i anàlisi d'una anomalia estructural sense precedents: malgrat disposar d'una de les bases formatives més extenses de l'Estat, amb un teixit de clubs de barri profundament arrelat, la ciutat de Barcelona presenta una representació competitiva en les lligues estatals femenines dràsticament inferior a la que li correspondria per la seva dimensió. Municipis amb una fracció de la seva població i recursos, com Girona, La Seu d'Urgell o Mataró, han aconseguit consolidar projectes en l'èlit del bàsquet femení, mentre que Barcelona lluita per mantenir un únic representant.</w:t>
      </w:r>
      <w:r w:rsidDel="00000000" w:rsidR="00000000" w:rsidRPr="00000000">
        <w:rPr>
          <w:rtl w:val="0"/>
        </w:rPr>
      </w:r>
    </w:p>
    <w:p w:rsidR="00000000" w:rsidDel="00000000" w:rsidP="00000000" w:rsidRDefault="00000000" w:rsidRPr="00000000" w14:paraId="000000B5">
      <w:pPr>
        <w:spacing w:after="160" w:line="360" w:lineRule="auto"/>
        <w:ind w:firstLine="720"/>
        <w:jc w:val="both"/>
        <w:rPr/>
      </w:pPr>
      <w:r w:rsidDel="00000000" w:rsidR="00000000" w:rsidRPr="00000000">
        <w:rPr>
          <w:color w:val="000000"/>
          <w:rtl w:val="0"/>
        </w:rPr>
        <w:t xml:space="preserve">Aquesta disfunció no és un fet aïllat, sinó el símptoma d'un conjunt de desequilibris sistèmics que afecten la totalitat del pipeline o cadena de valor del talent: des de la captació a la base fins a la professionalització. Aquests desequilibris inclouen una evident bretxa de gènere en la inversió i la governança, una saturació crònica de les infraestructures, un model de finançament públic que no incentiva l'excel·lència competitiva i una tendència a la fuga de talent cap a l'àrea metropolitana.</w:t>
      </w:r>
      <w:r w:rsidDel="00000000" w:rsidR="00000000" w:rsidRPr="00000000">
        <w:rPr>
          <w:rtl w:val="0"/>
        </w:rPr>
      </w:r>
    </w:p>
    <w:p w:rsidR="00000000" w:rsidDel="00000000" w:rsidP="00000000" w:rsidRDefault="00000000" w:rsidRPr="00000000" w14:paraId="000000B6">
      <w:pPr>
        <w:spacing w:after="160" w:line="360" w:lineRule="auto"/>
        <w:ind w:firstLine="720"/>
        <w:jc w:val="both"/>
        <w:rPr/>
      </w:pPr>
      <w:r w:rsidDel="00000000" w:rsidR="00000000" w:rsidRPr="00000000">
        <w:rPr>
          <w:color w:val="000000"/>
          <w:rtl w:val="0"/>
        </w:rPr>
        <w:t xml:space="preserve">A més, la investigació amplia la perspectiva més enllà del context local. S'integra una comparativa internacional que examina la bretxa entre la NBA i la WNBA als Estats Units, demostrant que les disparitats de gènere en el bàsquet són un fenòmen global amb arrels comunes. També s'analitza el panorama europeu (Euroleague Women) i les campanyes del 8 de març en el bàsquet internacional, revelant que el 80% dels clubs realitzen accions simbòliques sense polítiques estructurals associades.</w:t>
      </w:r>
      <w:r w:rsidDel="00000000" w:rsidR="00000000" w:rsidRPr="00000000">
        <w:rPr>
          <w:rtl w:val="0"/>
        </w:rPr>
      </w:r>
    </w:p>
    <w:p w:rsidR="00000000" w:rsidDel="00000000" w:rsidP="00000000" w:rsidRDefault="00000000" w:rsidRPr="00000000" w14:paraId="000000B7">
      <w:pPr>
        <w:pStyle w:val="Heading2"/>
        <w:rPr/>
      </w:pPr>
      <w:r w:rsidDel="00000000" w:rsidR="00000000" w:rsidRPr="00000000">
        <w:rPr>
          <w:rtl w:val="0"/>
        </w:rPr>
        <w:t xml:space="preserve">1.2. Preguntes de Recerca i Hipòtesis</w:t>
      </w:r>
    </w:p>
    <w:p w:rsidR="00000000" w:rsidDel="00000000" w:rsidP="00000000" w:rsidRDefault="00000000" w:rsidRPr="00000000" w14:paraId="000000B8">
      <w:pPr>
        <w:spacing w:after="160" w:line="360" w:lineRule="auto"/>
        <w:jc w:val="both"/>
        <w:rPr/>
      </w:pPr>
      <w:r w:rsidDel="00000000" w:rsidR="00000000" w:rsidRPr="00000000">
        <w:rPr>
          <w:color w:val="000000"/>
          <w:rtl w:val="0"/>
        </w:rPr>
        <w:t xml:space="preserve">La investigació s'articula al voltant de cinc preguntes de recerca fonamentals:</w:t>
      </w:r>
      <w:r w:rsidDel="00000000" w:rsidR="00000000" w:rsidRPr="00000000">
        <w:rPr>
          <w:rtl w:val="0"/>
        </w:rPr>
      </w:r>
    </w:p>
    <w:p w:rsidR="00000000" w:rsidDel="00000000" w:rsidP="00000000" w:rsidRDefault="00000000" w:rsidRPr="00000000" w14:paraId="000000B9">
      <w:pPr>
        <w:spacing w:after="120" w:lineRule="auto"/>
        <w:rPr/>
      </w:pPr>
      <w:r w:rsidDel="00000000" w:rsidR="00000000" w:rsidRPr="00000000">
        <w:rPr>
          <w:rtl w:val="0"/>
        </w:rPr>
      </w:r>
    </w:p>
    <w:p w:rsidR="00000000" w:rsidDel="00000000" w:rsidP="00000000" w:rsidRDefault="00000000" w:rsidRPr="00000000" w14:paraId="000000BA">
      <w:pPr>
        <w:spacing w:after="160" w:line="360" w:lineRule="auto"/>
        <w:jc w:val="both"/>
        <w:rPr/>
      </w:pPr>
      <w:r w:rsidDel="00000000" w:rsidR="00000000" w:rsidRPr="00000000">
        <w:rPr>
          <w:color w:val="000000"/>
          <w:rtl w:val="0"/>
        </w:rPr>
        <w:t xml:space="preserve">PR1: Quina és la magnitud real de la bretxa de gènere en el bàsquet, des de la perspectiva internacional (NBA vs. WNBA) fins al nivell local (Barcelona)?</w:t>
      </w:r>
      <w:r w:rsidDel="00000000" w:rsidR="00000000" w:rsidRPr="00000000">
        <w:rPr>
          <w:rtl w:val="0"/>
        </w:rPr>
      </w:r>
    </w:p>
    <w:p w:rsidR="00000000" w:rsidDel="00000000" w:rsidP="00000000" w:rsidRDefault="00000000" w:rsidRPr="00000000" w14:paraId="000000BB">
      <w:pPr>
        <w:spacing w:after="160" w:line="360" w:lineRule="auto"/>
        <w:jc w:val="both"/>
        <w:rPr/>
      </w:pPr>
      <w:r w:rsidDel="00000000" w:rsidR="00000000" w:rsidRPr="00000000">
        <w:rPr>
          <w:color w:val="000000"/>
          <w:rtl w:val="0"/>
        </w:rPr>
        <w:t xml:space="preserve">PR2: Per què Barcelona, malgrat tenir una de les bases formatives més grans d'Espanya, presenta una representació en lligues estatals femenines inferior a municipis significativament més petits?</w:t>
      </w:r>
      <w:r w:rsidDel="00000000" w:rsidR="00000000" w:rsidRPr="00000000">
        <w:rPr>
          <w:rtl w:val="0"/>
        </w:rPr>
      </w:r>
    </w:p>
    <w:p w:rsidR="00000000" w:rsidDel="00000000" w:rsidP="00000000" w:rsidRDefault="00000000" w:rsidRPr="00000000" w14:paraId="000000BC">
      <w:pPr>
        <w:spacing w:after="160" w:line="360" w:lineRule="auto"/>
        <w:jc w:val="both"/>
        <w:rPr/>
      </w:pPr>
      <w:r w:rsidDel="00000000" w:rsidR="00000000" w:rsidRPr="00000000">
        <w:rPr>
          <w:color w:val="000000"/>
          <w:rtl w:val="0"/>
        </w:rPr>
        <w:t xml:space="preserve">PR3: Quins factors estructurals expliquen la baixa taxa de conversió de jugadores de base a entrenadoras titulades, i com afecta això al sistema?</w:t>
      </w:r>
      <w:r w:rsidDel="00000000" w:rsidR="00000000" w:rsidRPr="00000000">
        <w:rPr>
          <w:rtl w:val="0"/>
        </w:rPr>
      </w:r>
    </w:p>
    <w:p w:rsidR="00000000" w:rsidDel="00000000" w:rsidP="00000000" w:rsidRDefault="00000000" w:rsidRPr="00000000" w14:paraId="000000BD">
      <w:pPr>
        <w:spacing w:after="160" w:line="360" w:lineRule="auto"/>
        <w:jc w:val="both"/>
        <w:rPr/>
      </w:pPr>
      <w:r w:rsidDel="00000000" w:rsidR="00000000" w:rsidRPr="00000000">
        <w:rPr>
          <w:color w:val="000000"/>
          <w:rtl w:val="0"/>
        </w:rPr>
        <w:t xml:space="preserve">PR4: Com es compara l'ecosistema del bàsquet de Barcelona amb els de Madrid i València en termes d'estructura, polítiques públiques i resultats?</w:t>
      </w:r>
      <w:r w:rsidDel="00000000" w:rsidR="00000000" w:rsidRPr="00000000">
        <w:rPr>
          <w:rtl w:val="0"/>
        </w:rPr>
      </w:r>
    </w:p>
    <w:p w:rsidR="00000000" w:rsidDel="00000000" w:rsidP="00000000" w:rsidRDefault="00000000" w:rsidRPr="00000000" w14:paraId="000000BE">
      <w:pPr>
        <w:spacing w:after="160" w:line="360" w:lineRule="auto"/>
        <w:jc w:val="both"/>
        <w:rPr/>
      </w:pPr>
      <w:r w:rsidDel="00000000" w:rsidR="00000000" w:rsidRPr="00000000">
        <w:rPr>
          <w:color w:val="000000"/>
          <w:rtl w:val="0"/>
        </w:rPr>
        <w:t xml:space="preserve">PR5: Existeixen models de club alternatius que demostrin que la inversió en bàsquet femení genera retorn competitiu mesurable?</w:t>
      </w:r>
      <w:r w:rsidDel="00000000" w:rsidR="00000000" w:rsidRPr="00000000">
        <w:rPr>
          <w:rtl w:val="0"/>
        </w:rPr>
      </w:r>
    </w:p>
    <w:p w:rsidR="00000000" w:rsidDel="00000000" w:rsidP="00000000" w:rsidRDefault="00000000" w:rsidRPr="00000000" w14:paraId="000000BF">
      <w:pPr>
        <w:spacing w:after="120" w:lineRule="auto"/>
        <w:rPr/>
      </w:pPr>
      <w:r w:rsidDel="00000000" w:rsidR="00000000" w:rsidRPr="00000000">
        <w:rPr>
          <w:rtl w:val="0"/>
        </w:rPr>
      </w:r>
    </w:p>
    <w:p w:rsidR="00000000" w:rsidDel="00000000" w:rsidP="00000000" w:rsidRDefault="00000000" w:rsidRPr="00000000" w14:paraId="000000C0">
      <w:pPr>
        <w:spacing w:after="160" w:line="360" w:lineRule="auto"/>
        <w:jc w:val="both"/>
        <w:rPr/>
      </w:pPr>
      <w:r w:rsidDel="00000000" w:rsidR="00000000" w:rsidRPr="00000000">
        <w:rPr>
          <w:color w:val="000000"/>
          <w:rtl w:val="0"/>
        </w:rPr>
        <w:t xml:space="preserve">Les hipòtesis de treball són les següents:</w:t>
      </w:r>
      <w:r w:rsidDel="00000000" w:rsidR="00000000" w:rsidRPr="00000000">
        <w:rPr>
          <w:rtl w:val="0"/>
        </w:rPr>
      </w:r>
    </w:p>
    <w:p w:rsidR="00000000" w:rsidDel="00000000" w:rsidP="00000000" w:rsidRDefault="00000000" w:rsidRPr="00000000" w14:paraId="000000C1">
      <w:pPr>
        <w:spacing w:after="160" w:line="360" w:lineRule="auto"/>
        <w:jc w:val="both"/>
        <w:rPr/>
      </w:pPr>
      <w:r w:rsidDel="00000000" w:rsidR="00000000" w:rsidRPr="00000000">
        <w:rPr>
          <w:color w:val="000000"/>
          <w:rtl w:val="0"/>
        </w:rPr>
        <w:t xml:space="preserve">H1: La bretxa de gènere en el bàsquet és un fenòmen sistèmic global, però la seva intensitat varia significativament segons les polítiques públiques i els models de governança locals.</w:t>
      </w:r>
      <w:r w:rsidDel="00000000" w:rsidR="00000000" w:rsidRPr="00000000">
        <w:rPr>
          <w:rtl w:val="0"/>
        </w:rPr>
      </w:r>
    </w:p>
    <w:p w:rsidR="00000000" w:rsidDel="00000000" w:rsidP="00000000" w:rsidRDefault="00000000" w:rsidRPr="00000000" w14:paraId="000000C2">
      <w:pPr>
        <w:spacing w:after="160" w:line="360" w:lineRule="auto"/>
        <w:jc w:val="both"/>
        <w:rPr/>
      </w:pPr>
      <w:r w:rsidDel="00000000" w:rsidR="00000000" w:rsidRPr="00000000">
        <w:rPr>
          <w:color w:val="000000"/>
          <w:rtl w:val="0"/>
        </w:rPr>
        <w:t xml:space="preserve">H2: L'anomalia de Barcelona s'explica principalment per la saturació d'infraestructures, un model de finançament públic no orientat a la conversió competitiva femenina i una governança masculinitzada.</w:t>
      </w:r>
      <w:r w:rsidDel="00000000" w:rsidR="00000000" w:rsidRPr="00000000">
        <w:rPr>
          <w:rtl w:val="0"/>
        </w:rPr>
      </w:r>
    </w:p>
    <w:p w:rsidR="00000000" w:rsidDel="00000000" w:rsidP="00000000" w:rsidRDefault="00000000" w:rsidRPr="00000000" w14:paraId="000000C3">
      <w:pPr>
        <w:spacing w:after="160" w:line="360" w:lineRule="auto"/>
        <w:jc w:val="both"/>
        <w:rPr/>
      </w:pPr>
      <w:r w:rsidDel="00000000" w:rsidR="00000000" w:rsidRPr="00000000">
        <w:rPr>
          <w:color w:val="000000"/>
          <w:rtl w:val="0"/>
        </w:rPr>
        <w:t xml:space="preserve">H3: La manca d'entrenadores titulades és causa i conseqüència de l'abandonament femení, creant un cercle viciós que només es pot trencar amb intervenció institucional específica.</w:t>
      </w:r>
      <w:r w:rsidDel="00000000" w:rsidR="00000000" w:rsidRPr="00000000">
        <w:rPr>
          <w:rtl w:val="0"/>
        </w:rPr>
      </w:r>
    </w:p>
    <w:p w:rsidR="00000000" w:rsidDel="00000000" w:rsidP="00000000" w:rsidRDefault="00000000" w:rsidRPr="00000000" w14:paraId="000000C4">
      <w:pPr>
        <w:spacing w:after="160" w:line="360" w:lineRule="auto"/>
        <w:jc w:val="both"/>
        <w:rPr/>
      </w:pPr>
      <w:r w:rsidDel="00000000" w:rsidR="00000000" w:rsidRPr="00000000">
        <w:rPr>
          <w:color w:val="000000"/>
          <w:rtl w:val="0"/>
        </w:rPr>
        <w:t xml:space="preserve">H4: El model d'inversió invertida (majoritàriament femení) genera resultats competitius iguals o superiors al model tradicional (majoritàriament masculí).</w:t>
      </w:r>
      <w:r w:rsidDel="00000000" w:rsidR="00000000" w:rsidRPr="00000000">
        <w:rPr>
          <w:rtl w:val="0"/>
        </w:rPr>
      </w:r>
    </w:p>
    <w:p w:rsidR="00000000" w:rsidDel="00000000" w:rsidP="00000000" w:rsidRDefault="00000000" w:rsidRPr="00000000" w14:paraId="000000C5">
      <w:pPr>
        <w:pStyle w:val="Heading2"/>
        <w:rPr/>
      </w:pPr>
      <w:r w:rsidDel="00000000" w:rsidR="00000000" w:rsidRPr="00000000">
        <w:rPr>
          <w:rtl w:val="0"/>
        </w:rPr>
        <w:t xml:space="preserve">1.3. Objectius de la Tesi</w:t>
      </w:r>
    </w:p>
    <w:p w:rsidR="00000000" w:rsidDel="00000000" w:rsidP="00000000" w:rsidRDefault="00000000" w:rsidRPr="00000000" w14:paraId="000000C6">
      <w:pPr>
        <w:pStyle w:val="Heading3"/>
        <w:rPr/>
      </w:pPr>
      <w:r w:rsidDel="00000000" w:rsidR="00000000" w:rsidRPr="00000000">
        <w:rPr>
          <w:rtl w:val="0"/>
        </w:rPr>
        <w:t xml:space="preserve">Objectiu General</w:t>
      </w:r>
    </w:p>
    <w:p w:rsidR="00000000" w:rsidDel="00000000" w:rsidP="00000000" w:rsidRDefault="00000000" w:rsidRPr="00000000" w14:paraId="000000C7">
      <w:pPr>
        <w:spacing w:after="160" w:line="360" w:lineRule="auto"/>
        <w:ind w:firstLine="720"/>
        <w:jc w:val="both"/>
        <w:rPr/>
      </w:pPr>
      <w:r w:rsidDel="00000000" w:rsidR="00000000" w:rsidRPr="00000000">
        <w:rPr>
          <w:color w:val="000000"/>
          <w:rtl w:val="0"/>
        </w:rPr>
        <w:t xml:space="preserve">Analitzar i documentar la bretxa de gènere en el bàsquet des d'una perspectiva multinivell (internacional, nacional, autonòmica, local i micro), identificant les causes estructurals, comparant models territorials i proposant intervencions basades en evidència per reduir-la.</w:t>
      </w:r>
      <w:r w:rsidDel="00000000" w:rsidR="00000000" w:rsidRPr="00000000">
        <w:rPr>
          <w:rtl w:val="0"/>
        </w:rPr>
      </w:r>
    </w:p>
    <w:p w:rsidR="00000000" w:rsidDel="00000000" w:rsidP="00000000" w:rsidRDefault="00000000" w:rsidRPr="00000000" w14:paraId="000000C8">
      <w:pPr>
        <w:pStyle w:val="Heading3"/>
        <w:rPr/>
      </w:pPr>
      <w:r w:rsidDel="00000000" w:rsidR="00000000" w:rsidRPr="00000000">
        <w:rPr>
          <w:rtl w:val="0"/>
        </w:rPr>
        <w:t xml:space="preserve">Objectius Específics</w:t>
      </w:r>
    </w:p>
    <w:p w:rsidR="00000000" w:rsidDel="00000000" w:rsidP="00000000" w:rsidRDefault="00000000" w:rsidRPr="00000000" w14:paraId="000000C9">
      <w:pPr>
        <w:spacing w:after="160" w:line="360" w:lineRule="auto"/>
        <w:jc w:val="both"/>
        <w:rPr/>
      </w:pPr>
      <w:r w:rsidDel="00000000" w:rsidR="00000000" w:rsidRPr="00000000">
        <w:rPr>
          <w:color w:val="000000"/>
          <w:rtl w:val="0"/>
        </w:rPr>
        <w:t xml:space="preserve">OE1: Quantificar la bretxa econòmica i estructural entre el bàsquet masculí i femení a nivell internacional (NBA/WNBA) i nacional (FEB).</w:t>
      </w:r>
      <w:r w:rsidDel="00000000" w:rsidR="00000000" w:rsidRPr="00000000">
        <w:rPr>
          <w:rtl w:val="0"/>
        </w:rPr>
      </w:r>
    </w:p>
    <w:p w:rsidR="00000000" w:rsidDel="00000000" w:rsidP="00000000" w:rsidRDefault="00000000" w:rsidRPr="00000000" w14:paraId="000000CA">
      <w:pPr>
        <w:spacing w:after="160" w:line="360" w:lineRule="auto"/>
        <w:jc w:val="both"/>
        <w:rPr/>
      </w:pPr>
      <w:r w:rsidDel="00000000" w:rsidR="00000000" w:rsidRPr="00000000">
        <w:rPr>
          <w:color w:val="000000"/>
          <w:rtl w:val="0"/>
        </w:rPr>
        <w:t xml:space="preserve">OE2: Diagnosticar l'ecosistema del bàsquet català i barceloní amb dades de la temporada 2025-2026.</w:t>
      </w:r>
      <w:r w:rsidDel="00000000" w:rsidR="00000000" w:rsidRPr="00000000">
        <w:rPr>
          <w:rtl w:val="0"/>
        </w:rPr>
      </w:r>
    </w:p>
    <w:p w:rsidR="00000000" w:rsidDel="00000000" w:rsidP="00000000" w:rsidRDefault="00000000" w:rsidRPr="00000000" w14:paraId="000000CB">
      <w:pPr>
        <w:spacing w:after="160" w:line="360" w:lineRule="auto"/>
        <w:jc w:val="both"/>
        <w:rPr/>
      </w:pPr>
      <w:r w:rsidDel="00000000" w:rsidR="00000000" w:rsidRPr="00000000">
        <w:rPr>
          <w:color w:val="000000"/>
          <w:rtl w:val="0"/>
        </w:rPr>
        <w:t xml:space="preserve">OE3: Comparar els ecosistemes de Barcelona, Madrid i València en termes de volum, conversió, polítiques i resultats.</w:t>
      </w:r>
      <w:r w:rsidDel="00000000" w:rsidR="00000000" w:rsidRPr="00000000">
        <w:rPr>
          <w:rtl w:val="0"/>
        </w:rPr>
      </w:r>
    </w:p>
    <w:p w:rsidR="00000000" w:rsidDel="00000000" w:rsidP="00000000" w:rsidRDefault="00000000" w:rsidRPr="00000000" w14:paraId="000000CC">
      <w:pPr>
        <w:spacing w:after="160" w:line="360" w:lineRule="auto"/>
        <w:jc w:val="both"/>
        <w:rPr/>
      </w:pPr>
      <w:r w:rsidDel="00000000" w:rsidR="00000000" w:rsidRPr="00000000">
        <w:rPr>
          <w:color w:val="000000"/>
          <w:rtl w:val="0"/>
        </w:rPr>
        <w:t xml:space="preserve">OE4: Analitzar les causes de l'abandonament femení i la baixa taxa de conversió a entrenadores.</w:t>
      </w:r>
      <w:r w:rsidDel="00000000" w:rsidR="00000000" w:rsidRPr="00000000">
        <w:rPr>
          <w:rtl w:val="0"/>
        </w:rPr>
      </w:r>
    </w:p>
    <w:p w:rsidR="00000000" w:rsidDel="00000000" w:rsidP="00000000" w:rsidRDefault="00000000" w:rsidRPr="00000000" w14:paraId="000000CD">
      <w:pPr>
        <w:spacing w:after="160" w:line="360" w:lineRule="auto"/>
        <w:jc w:val="both"/>
        <w:rPr/>
      </w:pPr>
      <w:r w:rsidDel="00000000" w:rsidR="00000000" w:rsidRPr="00000000">
        <w:rPr>
          <w:color w:val="000000"/>
          <w:rtl w:val="0"/>
        </w:rPr>
        <w:t xml:space="preserve">OE5: Documentar i avaluar el model d'inversió invertida del CB Grup Barna com a cas d'estudi.</w:t>
      </w:r>
      <w:r w:rsidDel="00000000" w:rsidR="00000000" w:rsidRPr="00000000">
        <w:rPr>
          <w:rtl w:val="0"/>
        </w:rPr>
      </w:r>
    </w:p>
    <w:p w:rsidR="00000000" w:rsidDel="00000000" w:rsidP="00000000" w:rsidRDefault="00000000" w:rsidRPr="00000000" w14:paraId="000000CE">
      <w:pPr>
        <w:spacing w:after="160" w:line="360" w:lineRule="auto"/>
        <w:jc w:val="both"/>
        <w:rPr/>
      </w:pPr>
      <w:r w:rsidDel="00000000" w:rsidR="00000000" w:rsidRPr="00000000">
        <w:rPr>
          <w:color w:val="000000"/>
          <w:rtl w:val="0"/>
        </w:rPr>
        <w:t xml:space="preserve">OE6: Formular un pla estratègic integral amb indicadors mesurables per al període 2026-2030.</w:t>
      </w:r>
      <w:r w:rsidDel="00000000" w:rsidR="00000000" w:rsidRPr="00000000">
        <w:rPr>
          <w:rtl w:val="0"/>
        </w:rPr>
      </w:r>
    </w:p>
    <w:p w:rsidR="00000000" w:rsidDel="00000000" w:rsidP="00000000" w:rsidRDefault="00000000" w:rsidRPr="00000000" w14:paraId="000000CF">
      <w:pPr>
        <w:pStyle w:val="Heading2"/>
        <w:rPr/>
      </w:pPr>
      <w:r w:rsidDel="00000000" w:rsidR="00000000" w:rsidRPr="00000000">
        <w:rPr>
          <w:rtl w:val="0"/>
        </w:rPr>
        <w:t xml:space="preserve">1.4. Estructura del Document</w:t>
      </w:r>
    </w:p>
    <w:p w:rsidR="00000000" w:rsidDel="00000000" w:rsidP="00000000" w:rsidRDefault="00000000" w:rsidRPr="00000000" w14:paraId="000000D0">
      <w:pPr>
        <w:spacing w:after="160" w:line="360" w:lineRule="auto"/>
        <w:ind w:firstLine="720"/>
        <w:jc w:val="both"/>
        <w:rPr/>
      </w:pPr>
      <w:r w:rsidDel="00000000" w:rsidR="00000000" w:rsidRPr="00000000">
        <w:rPr>
          <w:color w:val="000000"/>
          <w:rtl w:val="0"/>
        </w:rPr>
        <w:t xml:space="preserve">La tesi s'estructura en sis parts i 17 capítols, seguint un recorregut analític des de la perspectiva macro (internacional) fins a la micro (cas d'estudi local). La Part I estableix el marc teòric i metodològic. La Part II analitza la bretxa de gènere a nivell internacional. La Part III se centra en Espanya. La Part IV realitza la comparativa territorial. La Part V aprofundeix en el cas del CB Grup Barna. La Part VI formula les propostes i conclusions.</w:t>
      </w:r>
      <w:r w:rsidDel="00000000" w:rsidR="00000000" w:rsidRPr="00000000">
        <w:rPr>
          <w:rtl w:val="0"/>
        </w:rPr>
      </w:r>
    </w:p>
    <w:p w:rsidR="00000000" w:rsidDel="00000000" w:rsidP="00000000" w:rsidRDefault="00000000" w:rsidRPr="00000000" w14:paraId="000000D1">
      <w:pPr>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rPr/>
      </w:pPr>
      <w:r w:rsidDel="00000000" w:rsidR="00000000" w:rsidRPr="00000000">
        <w:rPr>
          <w:rtl w:val="0"/>
        </w:rPr>
        <w:t xml:space="preserve">CAPÍTOL 2. MARC TEÒRIC: LA BRETXA DE GÈNERE EN L'ESPORT</w:t>
      </w:r>
    </w:p>
    <w:p w:rsidR="00000000" w:rsidDel="00000000" w:rsidP="00000000" w:rsidRDefault="00000000" w:rsidRPr="00000000" w14:paraId="000000D3">
      <w:pPr>
        <w:spacing w:after="120" w:lineRule="auto"/>
        <w:rPr/>
      </w:pPr>
      <w:r w:rsidDel="00000000" w:rsidR="00000000" w:rsidRPr="00000000">
        <w:rPr>
          <w:rtl w:val="0"/>
        </w:rPr>
      </w:r>
    </w:p>
    <w:p w:rsidR="00000000" w:rsidDel="00000000" w:rsidP="00000000" w:rsidRDefault="00000000" w:rsidRPr="00000000" w14:paraId="000000D4">
      <w:pPr>
        <w:pStyle w:val="Heading2"/>
        <w:rPr/>
      </w:pPr>
      <w:r w:rsidDel="00000000" w:rsidR="00000000" w:rsidRPr="00000000">
        <w:rPr>
          <w:rtl w:val="0"/>
        </w:rPr>
        <w:t xml:space="preserve">2.1. Definicions i Conceptes Clau</w:t>
      </w:r>
    </w:p>
    <w:p w:rsidR="00000000" w:rsidDel="00000000" w:rsidP="00000000" w:rsidRDefault="00000000" w:rsidRPr="00000000" w14:paraId="000000D5">
      <w:pPr>
        <w:spacing w:after="160" w:line="360" w:lineRule="auto"/>
        <w:ind w:firstLine="720"/>
        <w:jc w:val="both"/>
        <w:rPr/>
      </w:pPr>
      <w:r w:rsidDel="00000000" w:rsidR="00000000" w:rsidRPr="00000000">
        <w:rPr>
          <w:color w:val="000000"/>
          <w:rtl w:val="0"/>
        </w:rPr>
        <w:t xml:space="preserve">La bretxa de gènere en l'esport es defineix com la differència sistèmica i mesurable entre homes i dones en termes de participació, accés, recursos, visibilitat, lideratge i reconeixement dins de l'ecosistema esportiu. Aquesta definició operativa abasta múltiples dimensions que van més enllà de la simple participació numèrica.</w:t>
      </w:r>
      <w:r w:rsidDel="00000000" w:rsidR="00000000" w:rsidRPr="00000000">
        <w:rPr>
          <w:rtl w:val="0"/>
        </w:rPr>
      </w:r>
    </w:p>
    <w:p w:rsidR="00000000" w:rsidDel="00000000" w:rsidP="00000000" w:rsidRDefault="00000000" w:rsidRPr="00000000" w14:paraId="000000D6">
      <w:pPr>
        <w:spacing w:after="160" w:line="360" w:lineRule="auto"/>
        <w:ind w:firstLine="720"/>
        <w:jc w:val="both"/>
        <w:rPr/>
      </w:pPr>
      <w:r w:rsidDel="00000000" w:rsidR="00000000" w:rsidRPr="00000000">
        <w:rPr>
          <w:color w:val="000000"/>
          <w:rtl w:val="0"/>
        </w:rPr>
        <w:t xml:space="preserve">El concepte de 'pipeline esportiu' o itinerari formatiu es refereix a la capacitat d'un sistema per guiar un esportista des de la iniciació (escola) fins a l'alta competiçió (èlit). Quan aquest pipeline presenta ruptures o 'embuts', el talent es perd en punts crítics de la cadena. La 'taxa de conversió base-èlit' és l'indicador que mesura l'eficiència d'aquest pipeline: el percentatge d'equips formatius que aconsegueixen alimentar equips de categories estatals.</w:t>
      </w:r>
      <w:r w:rsidDel="00000000" w:rsidR="00000000" w:rsidRPr="00000000">
        <w:rPr>
          <w:rtl w:val="0"/>
        </w:rPr>
      </w:r>
    </w:p>
    <w:p w:rsidR="00000000" w:rsidDel="00000000" w:rsidP="00000000" w:rsidRDefault="00000000" w:rsidRPr="00000000" w14:paraId="000000D7">
      <w:pPr>
        <w:spacing w:after="160" w:line="360" w:lineRule="auto"/>
        <w:ind w:firstLine="720"/>
        <w:jc w:val="both"/>
        <w:rPr/>
      </w:pPr>
      <w:r w:rsidDel="00000000" w:rsidR="00000000" w:rsidRPr="00000000">
        <w:rPr>
          <w:color w:val="000000"/>
          <w:rtl w:val="0"/>
        </w:rPr>
        <w:t xml:space="preserve">La 'inversió invertida' és un terme encunyat en aquesta investigació per descriure el model de gestió on un club destina majoritàriament el seu pressupost al bàsquet femení, en contra de la norma del sector. El 'cercle viciós del talent femení' descriu el mecanisme retroalimentat pel qual la manca d'entrenadores genera abandonament, i l'abandonament perpetua la manca d'entrenadores.</w:t>
      </w:r>
      <w:r w:rsidDel="00000000" w:rsidR="00000000" w:rsidRPr="00000000">
        <w:rPr>
          <w:rtl w:val="0"/>
        </w:rPr>
      </w:r>
    </w:p>
    <w:p w:rsidR="00000000" w:rsidDel="00000000" w:rsidP="00000000" w:rsidRDefault="00000000" w:rsidRPr="00000000" w14:paraId="000000D8">
      <w:pPr>
        <w:pStyle w:val="Heading2"/>
        <w:rPr/>
      </w:pPr>
      <w:r w:rsidDel="00000000" w:rsidR="00000000" w:rsidRPr="00000000">
        <w:rPr>
          <w:rtl w:val="0"/>
        </w:rPr>
        <w:t xml:space="preserve">2.2. Teories sobre la Bretxa de Gènere en l'Esport</w:t>
      </w:r>
    </w:p>
    <w:p w:rsidR="00000000" w:rsidDel="00000000" w:rsidP="00000000" w:rsidRDefault="00000000" w:rsidRPr="00000000" w14:paraId="000000D9">
      <w:pPr>
        <w:spacing w:after="160" w:line="360" w:lineRule="auto"/>
        <w:ind w:firstLine="720"/>
        <w:jc w:val="both"/>
        <w:rPr/>
      </w:pPr>
      <w:r w:rsidDel="00000000" w:rsidR="00000000" w:rsidRPr="00000000">
        <w:rPr>
          <w:color w:val="000000"/>
          <w:rtl w:val="0"/>
        </w:rPr>
        <w:t xml:space="preserve">La literatura acadèmica identifica múltiples marcs teòrics per explicar la bretxa de gènere en l'esport. La teoria de la socialització de gènere (Messner, 2002) argumenta que les normes socials i culturals orienten homes i dones cap a rols diferenciats en l'esport des de la infància. La teoria del sostre de vidre (Acosta i Carpenter, 2014) explica com les barreres invisibles impedeixen que les dones accedeixin a posicions de lideratge en l'estructura esportiva.</w:t>
      </w:r>
      <w:r w:rsidDel="00000000" w:rsidR="00000000" w:rsidRPr="00000000">
        <w:rPr>
          <w:rtl w:val="0"/>
        </w:rPr>
      </w:r>
    </w:p>
    <w:p w:rsidR="00000000" w:rsidDel="00000000" w:rsidP="00000000" w:rsidRDefault="00000000" w:rsidRPr="00000000" w14:paraId="000000DA">
      <w:pPr>
        <w:spacing w:after="160" w:line="360" w:lineRule="auto"/>
        <w:ind w:firstLine="720"/>
        <w:jc w:val="both"/>
        <w:rPr/>
      </w:pPr>
      <w:r w:rsidDel="00000000" w:rsidR="00000000" w:rsidRPr="00000000">
        <w:rPr>
          <w:color w:val="000000"/>
          <w:rtl w:val="0"/>
        </w:rPr>
        <w:t xml:space="preserve">La teoria de la massa crítica (Kanter, 1977) sosté que quan les dones representen menys del 30% en qualsevol àmbit de l'estructura esportiva (jugadores, entrenadores, directives), la seva influència és marginal i simbòlica. Només quan se supera aquest llindar es produïx un canvi qualitatiu en la cultura organitzativa. Aquesta teoria és especialment rellevant per al cas del CB Grup Barna, on el 57% de l'estructura és femenina, superant àmpliament el llindar crític.</w:t>
      </w:r>
      <w:r w:rsidDel="00000000" w:rsidR="00000000" w:rsidRPr="00000000">
        <w:rPr>
          <w:rtl w:val="0"/>
        </w:rPr>
      </w:r>
    </w:p>
    <w:p w:rsidR="00000000" w:rsidDel="00000000" w:rsidP="00000000" w:rsidRDefault="00000000" w:rsidRPr="00000000" w14:paraId="000000DB">
      <w:pPr>
        <w:spacing w:after="160" w:line="360" w:lineRule="auto"/>
        <w:ind w:firstLine="720"/>
        <w:jc w:val="both"/>
        <w:rPr/>
      </w:pPr>
      <w:r w:rsidDel="00000000" w:rsidR="00000000" w:rsidRPr="00000000">
        <w:rPr>
          <w:color w:val="000000"/>
          <w:rtl w:val="0"/>
        </w:rPr>
        <w:t xml:space="preserve">El model ecològic de l'abandonament esportiu (Bronfenbrenner, 1979; adaptat per Fraser-Thomas et al., 2005) proposa que l'abandonament femení no s'explica per un únic factor sinó per la interacció entre múltiples sistemes: el microsistema (família, equip, entrenador/a), el mesosistema (club, escola), l'exosistema (federació, ajuntament, mitjans) i el macrosistema (valors culturals, estereotips de gènere). Aquesta perspectiva multinivell és la que adopta la present investigació.</w:t>
      </w:r>
      <w:r w:rsidDel="00000000" w:rsidR="00000000" w:rsidRPr="00000000">
        <w:rPr>
          <w:rtl w:val="0"/>
        </w:rPr>
      </w:r>
    </w:p>
    <w:p w:rsidR="00000000" w:rsidDel="00000000" w:rsidP="00000000" w:rsidRDefault="00000000" w:rsidRPr="00000000" w14:paraId="000000DC">
      <w:pPr>
        <w:pStyle w:val="Heading2"/>
        <w:rPr/>
      </w:pPr>
      <w:r w:rsidDel="00000000" w:rsidR="00000000" w:rsidRPr="00000000">
        <w:rPr>
          <w:rtl w:val="0"/>
        </w:rPr>
        <w:t xml:space="preserve">2.3. L'Abandonament Femení en l'Adolescència</w:t>
      </w:r>
    </w:p>
    <w:p w:rsidR="00000000" w:rsidDel="00000000" w:rsidP="00000000" w:rsidRDefault="00000000" w:rsidRPr="00000000" w14:paraId="000000DD">
      <w:pPr>
        <w:spacing w:after="160" w:line="360" w:lineRule="auto"/>
        <w:ind w:firstLine="720"/>
        <w:jc w:val="both"/>
        <w:rPr/>
      </w:pPr>
      <w:r w:rsidDel="00000000" w:rsidR="00000000" w:rsidRPr="00000000">
        <w:rPr>
          <w:color w:val="000000"/>
          <w:rtl w:val="0"/>
        </w:rPr>
        <w:t xml:space="preserve">L'abandonament de la pràctica esportiva en l'adolescència és un fenòmen preocupant amb una marcada diferència de gènere. La investigació científica, com l'estudi longitudinal de Kimm et al. (2002), ha demostrat que la pubertat marca un punt d'inflexió: es produeix una disminució dràstica en la participació esportiva femenina entre els 13 i els 16 anys.</w:t>
      </w:r>
      <w:r w:rsidDel="00000000" w:rsidR="00000000" w:rsidRPr="00000000">
        <w:rPr>
          <w:rtl w:val="0"/>
        </w:rPr>
      </w:r>
    </w:p>
    <w:p w:rsidR="00000000" w:rsidDel="00000000" w:rsidP="00000000" w:rsidRDefault="00000000" w:rsidRPr="00000000" w14:paraId="000000DE">
      <w:pPr>
        <w:spacing w:after="160" w:line="360" w:lineRule="auto"/>
        <w:ind w:firstLine="720"/>
        <w:jc w:val="both"/>
        <w:rPr/>
      </w:pPr>
      <w:r w:rsidDel="00000000" w:rsidR="00000000" w:rsidRPr="00000000">
        <w:rPr>
          <w:color w:val="000000"/>
          <w:rtl w:val="0"/>
        </w:rPr>
        <w:t xml:space="preserve">Les dades de l'Enquesta d'Hàbits Esportius 2024/25 d'Espanya confirmen la magnitud del problema: en el tram de 15-16 anys, només el 8,0% de les noies realitza 60 minuts diaris d'activitat física moderada-vigorosa els 7 dies de la setmana, enfront del 23,2% dels nois. Això representa una bretxa de 15,2 punts percentuals que anticipa l'abandonament esportiu organitzat.</w:t>
      </w:r>
      <w:r w:rsidDel="00000000" w:rsidR="00000000" w:rsidRPr="00000000">
        <w:rPr>
          <w:rtl w:val="0"/>
        </w:rPr>
      </w:r>
    </w:p>
    <w:p w:rsidR="00000000" w:rsidDel="00000000" w:rsidP="00000000" w:rsidRDefault="00000000" w:rsidRPr="00000000" w14:paraId="000000DF">
      <w:pPr>
        <w:spacing w:after="160" w:line="360" w:lineRule="auto"/>
        <w:ind w:firstLine="720"/>
        <w:jc w:val="both"/>
        <w:rPr/>
      </w:pPr>
      <w:r w:rsidDel="00000000" w:rsidR="00000000" w:rsidRPr="00000000">
        <w:rPr>
          <w:color w:val="000000"/>
          <w:rtl w:val="0"/>
        </w:rPr>
        <w:t xml:space="preserve">Els factors explicatius són multifactorials. Hopkins et al. (2022) subratllen que una menor autoconfiança esportiva és un factor clau. Basterfield et al. (2016) documenten que les barreres percebudes per a la pràctica esportiva (manca de temps, costos, transport) augmenten significativament en les noies durant l'adolescència. Weinberg et al. (2000) demostren que les motivacions són diferenciades: les noies valoren més la diversió i el companyerisme que la competiçió pura.</w:t>
      </w:r>
      <w:r w:rsidDel="00000000" w:rsidR="00000000" w:rsidRPr="00000000">
        <w:rPr>
          <w:rtl w:val="0"/>
        </w:rPr>
      </w:r>
    </w:p>
    <w:p w:rsidR="00000000" w:rsidDel="00000000" w:rsidP="00000000" w:rsidRDefault="00000000" w:rsidRPr="00000000" w14:paraId="000000E0">
      <w:pPr>
        <w:spacing w:after="160" w:line="360" w:lineRule="auto"/>
        <w:ind w:firstLine="720"/>
        <w:jc w:val="both"/>
        <w:rPr/>
      </w:pPr>
      <w:r w:rsidDel="00000000" w:rsidR="00000000" w:rsidRPr="00000000">
        <w:rPr>
          <w:color w:val="000000"/>
          <w:rtl w:val="0"/>
        </w:rPr>
        <w:t xml:space="preserve">Un element crític identificat per Norman (2010) és l'escassa visibilitat de l'esport femení als mitjans i la manca d'entrenadores com a referents. L'absència de models a seguir envia un missatge implícit que l'esport d'alt nivell 'no és un lloc per a elles'. Aquesta evidència és central per entendre per què la formació d'entrenadores és una palanca estratègica contra l'abandonament.</w:t>
      </w:r>
      <w:r w:rsidDel="00000000" w:rsidR="00000000" w:rsidRPr="00000000">
        <w:rPr>
          <w:rtl w:val="0"/>
        </w:rPr>
      </w:r>
    </w:p>
    <w:p w:rsidR="00000000" w:rsidDel="00000000" w:rsidP="00000000" w:rsidRDefault="00000000" w:rsidRPr="00000000" w14:paraId="000000E1">
      <w:pPr>
        <w:pStyle w:val="Heading2"/>
        <w:rPr/>
      </w:pPr>
      <w:r w:rsidDel="00000000" w:rsidR="00000000" w:rsidRPr="00000000">
        <w:rPr>
          <w:rtl w:val="0"/>
        </w:rPr>
        <w:t xml:space="preserve">2.4. La Formació d'Entrenadores: Barreres Estructurals</w:t>
      </w:r>
    </w:p>
    <w:p w:rsidR="00000000" w:rsidDel="00000000" w:rsidP="00000000" w:rsidRDefault="00000000" w:rsidRPr="00000000" w14:paraId="000000E2">
      <w:pPr>
        <w:spacing w:after="160" w:line="360" w:lineRule="auto"/>
        <w:ind w:firstLine="720"/>
        <w:jc w:val="both"/>
        <w:rPr/>
      </w:pPr>
      <w:r w:rsidDel="00000000" w:rsidR="00000000" w:rsidRPr="00000000">
        <w:rPr>
          <w:color w:val="000000"/>
          <w:rtl w:val="0"/>
        </w:rPr>
        <w:t xml:space="preserve">La transició de jugadora a entrenadora és un dels punts més crítics de la cadena de valor del talent femení. A Espanya, les dones representen el 35,7% de les llicències de jugadores, però només el 24,1% de les inscripcions en cursos de formació d'entrenadors/es. Això representa una pèrdua neta d'un 32,5% de la representació femenina en la transició de rol.</w:t>
      </w:r>
      <w:r w:rsidDel="00000000" w:rsidR="00000000" w:rsidRPr="00000000">
        <w:rPr>
          <w:rtl w:val="0"/>
        </w:rPr>
      </w:r>
    </w:p>
    <w:p w:rsidR="00000000" w:rsidDel="00000000" w:rsidP="00000000" w:rsidRDefault="00000000" w:rsidRPr="00000000" w14:paraId="000000E3">
      <w:pPr>
        <w:spacing w:after="160" w:line="360" w:lineRule="auto"/>
        <w:ind w:firstLine="720"/>
        <w:jc w:val="both"/>
        <w:rPr/>
      </w:pPr>
      <w:r w:rsidDel="00000000" w:rsidR="00000000" w:rsidRPr="00000000">
        <w:rPr>
          <w:color w:val="000000"/>
          <w:rtl w:val="0"/>
        </w:rPr>
        <w:t xml:space="preserve">Les barreres identificades en la literatura (LaVoi i Dutove, 2012) inclouen: el cost econòmic de la titulació (entre 300€ i 1.500€ segons el nivell), la incompatibilitat horària amb responsabilitats familiars i laborals, la manca de sistemes de beca específics, l'absència de programes de mentoria accessibles (la paradoxa del Programa Mentoria FCBQ que exigeix acreditació prèvia), i la cultura organitzativa masculinitzada que genera un entorn de microagressions i menor suport.</w:t>
      </w:r>
      <w:r w:rsidDel="00000000" w:rsidR="00000000" w:rsidRPr="00000000">
        <w:rPr>
          <w:rtl w:val="0"/>
        </w:rPr>
      </w:r>
    </w:p>
    <w:p w:rsidR="00000000" w:rsidDel="00000000" w:rsidP="00000000" w:rsidRDefault="00000000" w:rsidRPr="00000000" w14:paraId="000000E4">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El programa dissenyat per donar oportunitats a entrenadores sense professionalitzar exclou precisament les entrenadores que no han pogut professionalitzar-se. El cercle no es tanca; es reprodueix. — Dossier 8M CB Grup Barna, 2026</w:t>
      </w:r>
      <w:r w:rsidDel="00000000" w:rsidR="00000000" w:rsidRPr="00000000">
        <w:rPr>
          <w:rtl w:val="0"/>
        </w:rPr>
      </w:r>
    </w:p>
    <w:p w:rsidR="00000000" w:rsidDel="00000000" w:rsidP="00000000" w:rsidRDefault="00000000" w:rsidRPr="00000000" w14:paraId="000000E5">
      <w:pPr>
        <w:spacing w:after="160" w:line="360" w:lineRule="auto"/>
        <w:ind w:firstLine="720"/>
        <w:jc w:val="both"/>
        <w:rPr/>
      </w:pPr>
      <w:r w:rsidDel="00000000" w:rsidR="00000000" w:rsidRPr="00000000">
        <w:rPr>
          <w:color w:val="000000"/>
          <w:rtl w:val="0"/>
        </w:rPr>
        <w:t xml:space="preserve">Les conseqüències d'aquest embut són devastadores per al sistema: les joves jugadores no troben referents femenins als banquets, el que reforça la percepció que entrenar és 'una cosa d'homes', i el cercle viciós es perpetua generació rere generació.</w:t>
      </w:r>
      <w:r w:rsidDel="00000000" w:rsidR="00000000" w:rsidRPr="00000000">
        <w:rPr>
          <w:rtl w:val="0"/>
        </w:rPr>
      </w:r>
    </w:p>
    <w:p w:rsidR="00000000" w:rsidDel="00000000" w:rsidP="00000000" w:rsidRDefault="00000000" w:rsidRPr="00000000" w14:paraId="000000E6">
      <w:pPr>
        <w:pStyle w:val="Heading2"/>
        <w:rPr/>
      </w:pPr>
      <w:r w:rsidDel="00000000" w:rsidR="00000000" w:rsidRPr="00000000">
        <w:rPr>
          <w:rtl w:val="0"/>
        </w:rPr>
        <w:t xml:space="preserve">2.5. Polítiques Públiques i Desenvolupament Esportiu Urbà</w:t>
      </w:r>
    </w:p>
    <w:p w:rsidR="00000000" w:rsidDel="00000000" w:rsidP="00000000" w:rsidRDefault="00000000" w:rsidRPr="00000000" w14:paraId="000000E7">
      <w:pPr>
        <w:spacing w:after="160" w:line="360" w:lineRule="auto"/>
        <w:ind w:firstLine="720"/>
        <w:jc w:val="both"/>
        <w:rPr/>
      </w:pPr>
      <w:r w:rsidDel="00000000" w:rsidR="00000000" w:rsidRPr="00000000">
        <w:rPr>
          <w:color w:val="000000"/>
          <w:rtl w:val="0"/>
        </w:rPr>
        <w:t xml:space="preserve">El marc legal espanyol ha evolucionat significativament. La Llei 39/2022 de l'Esport incorpora exigències de transparència i mesures lligades a igualtat, incloent informes anuals d'igualtat i protocols davant discriminació, abús i assetjament. No obstant això, la implementació efectiva d'aquestes normes varia enormement entre municipis.</w:t>
      </w:r>
      <w:r w:rsidDel="00000000" w:rsidR="00000000" w:rsidRPr="00000000">
        <w:rPr>
          <w:rtl w:val="0"/>
        </w:rPr>
      </w:r>
    </w:p>
    <w:p w:rsidR="00000000" w:rsidDel="00000000" w:rsidP="00000000" w:rsidRDefault="00000000" w:rsidRPr="00000000" w14:paraId="000000E8">
      <w:pPr>
        <w:spacing w:after="160" w:line="360" w:lineRule="auto"/>
        <w:ind w:firstLine="720"/>
        <w:jc w:val="both"/>
        <w:rPr/>
      </w:pPr>
      <w:r w:rsidDel="00000000" w:rsidR="00000000" w:rsidRPr="00000000">
        <w:rPr>
          <w:color w:val="000000"/>
          <w:rtl w:val="0"/>
        </w:rPr>
        <w:t xml:space="preserve">La literatura sobre polítiques esportives urbanes (Houlihan i Green, 2008) identifica tres models de governança esportiva municipal: el model de volum (que prioritza el nombre de participants), el model de rendiment (que prioritza l'excel·lència competitiva) i el model integrat (que busca la conversió eficient del talent formatiu a l'èlit). Barcelona opera predominantment amb un model de volum, el que explicaria la seva gran base però baixa conversió a èlit.</w:t>
      </w:r>
      <w:r w:rsidDel="00000000" w:rsidR="00000000" w:rsidRPr="00000000">
        <w:rPr>
          <w:rtl w:val="0"/>
        </w:rPr>
      </w:r>
    </w:p>
    <w:p w:rsidR="00000000" w:rsidDel="00000000" w:rsidP="00000000" w:rsidRDefault="00000000" w:rsidRPr="00000000" w14:paraId="000000E9">
      <w:pPr>
        <w:spacing w:after="160" w:line="360" w:lineRule="auto"/>
        <w:ind w:firstLine="720"/>
        <w:jc w:val="both"/>
        <w:rPr/>
      </w:pPr>
      <w:r w:rsidDel="00000000" w:rsidR="00000000" w:rsidRPr="00000000">
        <w:rPr>
          <w:color w:val="000000"/>
          <w:rtl w:val="0"/>
        </w:rPr>
        <w:t xml:space="preserve">La comparativa entre municipis catalans revela que el suport municipal específic és la variable diferencial clau. Girona, La Seu d'Urgell i Mataró han aconseguit consolidar projectes d'èlit femenina gràcies a convenis estables amb els seus ajuntaments, accés prioritari a instal·lacions i visió estratègica a llarg termini. Barcelona, en canvi, manca d'una política municipal específica per al bàsquet femení d'èlit.</w:t>
      </w:r>
      <w:r w:rsidDel="00000000" w:rsidR="00000000" w:rsidRPr="00000000">
        <w:rPr>
          <w:rtl w:val="0"/>
        </w:rPr>
      </w:r>
    </w:p>
    <w:p w:rsidR="00000000" w:rsidDel="00000000" w:rsidP="00000000" w:rsidRDefault="00000000" w:rsidRPr="00000000" w14:paraId="000000EA">
      <w:pPr>
        <w:rPr/>
      </w:pP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1"/>
        <w:rPr/>
      </w:pPr>
      <w:r w:rsidDel="00000000" w:rsidR="00000000" w:rsidRPr="00000000">
        <w:rPr>
          <w:rtl w:val="0"/>
        </w:rPr>
        <w:t xml:space="preserve">CAPÍTOL 3. METODOLOGIA</w:t>
      </w:r>
    </w:p>
    <w:p w:rsidR="00000000" w:rsidDel="00000000" w:rsidP="00000000" w:rsidRDefault="00000000" w:rsidRPr="00000000" w14:paraId="000000EC">
      <w:pPr>
        <w:spacing w:after="120" w:lineRule="auto"/>
        <w:rPr/>
      </w:pPr>
      <w:r w:rsidDel="00000000" w:rsidR="00000000" w:rsidRPr="00000000">
        <w:rPr>
          <w:rtl w:val="0"/>
        </w:rPr>
      </w:r>
    </w:p>
    <w:p w:rsidR="00000000" w:rsidDel="00000000" w:rsidP="00000000" w:rsidRDefault="00000000" w:rsidRPr="00000000" w14:paraId="000000ED">
      <w:pPr>
        <w:pStyle w:val="Heading2"/>
        <w:rPr/>
      </w:pPr>
      <w:r w:rsidDel="00000000" w:rsidR="00000000" w:rsidRPr="00000000">
        <w:rPr>
          <w:rtl w:val="0"/>
        </w:rPr>
        <w:t xml:space="preserve">3.1. Disseny de la Recerca</w:t>
      </w:r>
    </w:p>
    <w:p w:rsidR="00000000" w:rsidDel="00000000" w:rsidP="00000000" w:rsidRDefault="00000000" w:rsidRPr="00000000" w14:paraId="000000EE">
      <w:pPr>
        <w:spacing w:after="160" w:line="360" w:lineRule="auto"/>
        <w:ind w:firstLine="720"/>
        <w:jc w:val="both"/>
        <w:rPr/>
      </w:pPr>
      <w:r w:rsidDel="00000000" w:rsidR="00000000" w:rsidRPr="00000000">
        <w:rPr>
          <w:color w:val="000000"/>
          <w:rtl w:val="0"/>
        </w:rPr>
        <w:t xml:space="preserve">Aquesta investigació adopta un disseny mixt (quantitatiu-qualitatiu) amb una estructura multinivell que combina anàlisi de dades secundàries, estudi comparatiu de casos i anàlisi documental. El disseny s'estructura en quatre nivells d'anàlisi (internacional, nacional, autonòmic-local i micro), cada un amb fonts de dades, variables i tècniques específiques.</w:t>
      </w:r>
      <w:r w:rsidDel="00000000" w:rsidR="00000000" w:rsidRPr="00000000">
        <w:rPr>
          <w:rtl w:val="0"/>
        </w:rPr>
      </w:r>
    </w:p>
    <w:p w:rsidR="00000000" w:rsidDel="00000000" w:rsidP="00000000" w:rsidRDefault="00000000" w:rsidRPr="00000000" w14:paraId="000000EF">
      <w:pPr>
        <w:pStyle w:val="Heading2"/>
        <w:rPr/>
      </w:pPr>
      <w:r w:rsidDel="00000000" w:rsidR="00000000" w:rsidRPr="00000000">
        <w:rPr>
          <w:rtl w:val="0"/>
        </w:rPr>
        <w:t xml:space="preserve">3.2. Fonts de Dades i Mètodes de Recollida</w:t>
      </w:r>
    </w:p>
    <w:p w:rsidR="00000000" w:rsidDel="00000000" w:rsidP="00000000" w:rsidRDefault="00000000" w:rsidRPr="00000000" w14:paraId="000000F0">
      <w:pPr>
        <w:spacing w:after="160" w:line="360" w:lineRule="auto"/>
        <w:jc w:val="both"/>
        <w:rPr/>
      </w:pPr>
      <w:r w:rsidDel="00000000" w:rsidR="00000000" w:rsidRPr="00000000">
        <w:rPr>
          <w:color w:val="000000"/>
          <w:rtl w:val="0"/>
        </w:rPr>
        <w:t xml:space="preserve">Les fonts de dades primàries i secundàries utilitzades en aquesta investigació són les següents:</w:t>
      </w:r>
      <w:r w:rsidDel="00000000" w:rsidR="00000000" w:rsidRPr="00000000">
        <w:rPr>
          <w:rtl w:val="0"/>
        </w:rPr>
      </w:r>
    </w:p>
    <w:p w:rsidR="00000000" w:rsidDel="00000000" w:rsidP="00000000" w:rsidRDefault="00000000" w:rsidRPr="00000000" w14:paraId="000000F1">
      <w:pPr>
        <w:spacing w:after="12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2500"/>
        <w:gridCol w:w="2800"/>
        <w:gridCol w:w="2226"/>
        <w:tblGridChange w:id="0">
          <w:tblGrid>
            <w:gridCol w:w="1500"/>
            <w:gridCol w:w="2500"/>
            <w:gridCol w:w="2800"/>
            <w:gridCol w:w="22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2">
            <w:pPr>
              <w:jc w:val="center"/>
              <w:rPr/>
            </w:pPr>
            <w:r w:rsidDel="00000000" w:rsidR="00000000" w:rsidRPr="00000000">
              <w:rPr>
                <w:b w:val="1"/>
                <w:bCs w:val="1"/>
                <w:color w:val="ffffff"/>
                <w:sz w:val="20"/>
                <w:szCs w:val="20"/>
                <w:rtl w:val="0"/>
              </w:rPr>
              <w:t xml:space="preserve">Nivell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3">
            <w:pPr>
              <w:jc w:val="center"/>
              <w:rPr/>
            </w:pPr>
            <w:r w:rsidDel="00000000" w:rsidR="00000000" w:rsidRPr="00000000">
              <w:rPr>
                <w:b w:val="1"/>
                <w:bCs w:val="1"/>
                <w:color w:val="ffffff"/>
                <w:sz w:val="20"/>
                <w:szCs w:val="20"/>
                <w:rtl w:val="0"/>
              </w:rPr>
              <w:t xml:space="preserve">Font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4">
            <w:pPr>
              <w:jc w:val="center"/>
              <w:rPr/>
            </w:pPr>
            <w:r w:rsidDel="00000000" w:rsidR="00000000" w:rsidRPr="00000000">
              <w:rPr>
                <w:b w:val="1"/>
                <w:bCs w:val="1"/>
                <w:color w:val="ffffff"/>
                <w:sz w:val="20"/>
                <w:szCs w:val="20"/>
                <w:rtl w:val="0"/>
              </w:rPr>
              <w:t xml:space="preserve">Tipus de Dades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5">
            <w:pPr>
              <w:jc w:val="center"/>
              <w:rPr/>
            </w:pPr>
            <w:r w:rsidDel="00000000" w:rsidR="00000000" w:rsidRPr="00000000">
              <w:rPr>
                <w:b w:val="1"/>
                <w:bCs w:val="1"/>
                <w:color w:val="ffffff"/>
                <w:sz w:val="20"/>
                <w:szCs w:val="20"/>
                <w:rtl w:val="0"/>
              </w:rPr>
              <w:t xml:space="preserve">Període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6">
            <w:pPr>
              <w:rPr/>
            </w:pPr>
            <w:r w:rsidDel="00000000" w:rsidR="00000000" w:rsidRPr="00000000">
              <w:rPr>
                <w:color w:val="000000"/>
                <w:sz w:val="20"/>
                <w:szCs w:val="20"/>
                <w:rtl w:val="0"/>
              </w:rPr>
              <w:t xml:space="preserve">Internacional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7">
            <w:pPr>
              <w:rPr/>
            </w:pPr>
            <w:r w:rsidDel="00000000" w:rsidR="00000000" w:rsidRPr="00000000">
              <w:rPr>
                <w:color w:val="000000"/>
                <w:sz w:val="20"/>
                <w:szCs w:val="20"/>
                <w:rtl w:val="0"/>
              </w:rPr>
              <w:t xml:space="preserve">NBA.com / WNBA.com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8">
            <w:pPr>
              <w:rPr/>
            </w:pPr>
            <w:r w:rsidDel="00000000" w:rsidR="00000000" w:rsidRPr="00000000">
              <w:rPr>
                <w:color w:val="000000"/>
                <w:sz w:val="20"/>
                <w:szCs w:val="20"/>
                <w:rtl w:val="0"/>
              </w:rPr>
              <w:t xml:space="preserve">Salaris, valoracions, audiència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9">
            <w:pPr>
              <w:rPr/>
            </w:pPr>
            <w:r w:rsidDel="00000000" w:rsidR="00000000" w:rsidRPr="00000000">
              <w:rPr>
                <w:color w:val="000000"/>
                <w:sz w:val="20"/>
                <w:szCs w:val="20"/>
                <w:rtl w:val="0"/>
              </w:rPr>
              <w:t xml:space="preserve">2023-2026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A">
            <w:pPr>
              <w:rPr/>
            </w:pPr>
            <w:r w:rsidDel="00000000" w:rsidR="00000000" w:rsidRPr="00000000">
              <w:rPr>
                <w:color w:val="000000"/>
                <w:sz w:val="20"/>
                <w:szCs w:val="20"/>
                <w:rtl w:val="0"/>
              </w:rPr>
              <w:t xml:space="preserve">Internacional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B">
            <w:pPr>
              <w:rPr/>
            </w:pPr>
            <w:r w:rsidDel="00000000" w:rsidR="00000000" w:rsidRPr="00000000">
              <w:rPr>
                <w:color w:val="000000"/>
                <w:sz w:val="20"/>
                <w:szCs w:val="20"/>
                <w:rtl w:val="0"/>
              </w:rPr>
              <w:t xml:space="preserve">FIBA / Euroleague Women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C">
            <w:pPr>
              <w:rPr/>
            </w:pPr>
            <w:r w:rsidDel="00000000" w:rsidR="00000000" w:rsidRPr="00000000">
              <w:rPr>
                <w:color w:val="000000"/>
                <w:sz w:val="20"/>
                <w:szCs w:val="20"/>
                <w:rtl w:val="0"/>
              </w:rPr>
              <w:t xml:space="preserve">Competiçió, campanyes 8M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D">
            <w:pPr>
              <w:rPr/>
            </w:pPr>
            <w:r w:rsidDel="00000000" w:rsidR="00000000" w:rsidRPr="00000000">
              <w:rPr>
                <w:color w:val="000000"/>
                <w:sz w:val="20"/>
                <w:szCs w:val="20"/>
                <w:rtl w:val="0"/>
              </w:rPr>
              <w:t xml:space="preserve">2024-2026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E">
            <w:pPr>
              <w:rPr/>
            </w:pPr>
            <w:r w:rsidDel="00000000" w:rsidR="00000000" w:rsidRPr="00000000">
              <w:rPr>
                <w:color w:val="000000"/>
                <w:sz w:val="20"/>
                <w:szCs w:val="20"/>
                <w:rtl w:val="0"/>
              </w:rPr>
              <w:t xml:space="preserve">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F">
            <w:pPr>
              <w:rPr/>
            </w:pPr>
            <w:r w:rsidDel="00000000" w:rsidR="00000000" w:rsidRPr="00000000">
              <w:rPr>
                <w:color w:val="000000"/>
                <w:sz w:val="20"/>
                <w:szCs w:val="20"/>
                <w:rtl w:val="0"/>
              </w:rPr>
              <w:t xml:space="preserve">FEB / CSD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0">
            <w:pPr>
              <w:rPr/>
            </w:pPr>
            <w:r w:rsidDel="00000000" w:rsidR="00000000" w:rsidRPr="00000000">
              <w:rPr>
                <w:color w:val="000000"/>
                <w:sz w:val="20"/>
                <w:szCs w:val="20"/>
                <w:rtl w:val="0"/>
              </w:rPr>
              <w:t xml:space="preserve">Llicències, equips, classificacions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1">
            <w:pPr>
              <w:rPr/>
            </w:pPr>
            <w:r w:rsidDel="00000000" w:rsidR="00000000" w:rsidRPr="00000000">
              <w:rPr>
                <w:color w:val="000000"/>
                <w:sz w:val="20"/>
                <w:szCs w:val="20"/>
                <w:rtl w:val="0"/>
              </w:rPr>
              <w:t xml:space="preserve">2023-2026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2">
            <w:pPr>
              <w:rPr/>
            </w:pPr>
            <w:r w:rsidDel="00000000" w:rsidR="00000000" w:rsidRPr="00000000">
              <w:rPr>
                <w:color w:val="000000"/>
                <w:sz w:val="20"/>
                <w:szCs w:val="20"/>
                <w:rtl w:val="0"/>
              </w:rPr>
              <w:t xml:space="preserve">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3">
            <w:pPr>
              <w:rPr/>
            </w:pPr>
            <w:r w:rsidDel="00000000" w:rsidR="00000000" w:rsidRPr="00000000">
              <w:rPr>
                <w:color w:val="000000"/>
                <w:sz w:val="20"/>
                <w:szCs w:val="20"/>
                <w:rtl w:val="0"/>
              </w:rPr>
              <w:t xml:space="preserve">Enquesta Hàbits Esportius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4">
            <w:pPr>
              <w:rPr/>
            </w:pPr>
            <w:r w:rsidDel="00000000" w:rsidR="00000000" w:rsidRPr="00000000">
              <w:rPr>
                <w:color w:val="000000"/>
                <w:sz w:val="20"/>
                <w:szCs w:val="20"/>
                <w:rtl w:val="0"/>
              </w:rPr>
              <w:t xml:space="preserve">Participació per gènere i edat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5">
            <w:pPr>
              <w:rPr/>
            </w:pPr>
            <w:r w:rsidDel="00000000" w:rsidR="00000000" w:rsidRPr="00000000">
              <w:rPr>
                <w:color w:val="000000"/>
                <w:sz w:val="20"/>
                <w:szCs w:val="20"/>
                <w:rtl w:val="0"/>
              </w:rPr>
              <w:t xml:space="preserve">2024-2025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6">
            <w:pPr>
              <w:rPr/>
            </w:pPr>
            <w:r w:rsidDel="00000000" w:rsidR="00000000" w:rsidRPr="00000000">
              <w:rPr>
                <w:color w:val="000000"/>
                <w:sz w:val="20"/>
                <w:szCs w:val="20"/>
                <w:rtl w:val="0"/>
              </w:rPr>
              <w:t xml:space="preserve">Autonòmic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7">
            <w:pPr>
              <w:rPr/>
            </w:pPr>
            <w:r w:rsidDel="00000000" w:rsidR="00000000" w:rsidRPr="00000000">
              <w:rPr>
                <w:color w:val="000000"/>
                <w:sz w:val="20"/>
                <w:szCs w:val="20"/>
                <w:rtl w:val="0"/>
              </w:rPr>
              <w:t xml:space="preserve">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8">
            <w:pPr>
              <w:rPr/>
            </w:pPr>
            <w:r w:rsidDel="00000000" w:rsidR="00000000" w:rsidRPr="00000000">
              <w:rPr>
                <w:color w:val="000000"/>
                <w:sz w:val="20"/>
                <w:szCs w:val="20"/>
                <w:rtl w:val="0"/>
              </w:rPr>
              <w:t xml:space="preserve">Cens clubs, llicències, equips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9">
            <w:pPr>
              <w:rPr/>
            </w:pPr>
            <w:r w:rsidDel="00000000" w:rsidR="00000000" w:rsidRPr="00000000">
              <w:rPr>
                <w:color w:val="000000"/>
                <w:sz w:val="20"/>
                <w:szCs w:val="20"/>
                <w:rtl w:val="0"/>
              </w:rPr>
              <w:t xml:space="preserve">2024-2026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A">
            <w:pPr>
              <w:rPr/>
            </w:pPr>
            <w:r w:rsidDel="00000000" w:rsidR="00000000" w:rsidRPr="00000000">
              <w:rPr>
                <w:color w:val="000000"/>
                <w:sz w:val="20"/>
                <w:szCs w:val="20"/>
                <w:rtl w:val="0"/>
              </w:rPr>
              <w:t xml:space="preserve">Local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B">
            <w:pPr>
              <w:rPr/>
            </w:pPr>
            <w:r w:rsidDel="00000000" w:rsidR="00000000" w:rsidRPr="00000000">
              <w:rPr>
                <w:color w:val="000000"/>
                <w:sz w:val="20"/>
                <w:szCs w:val="20"/>
                <w:rtl w:val="0"/>
              </w:rPr>
              <w:t xml:space="preserve">Cens Clubs BCN (17 clubs)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C">
            <w:pPr>
              <w:rPr/>
            </w:pPr>
            <w:r w:rsidDel="00000000" w:rsidR="00000000" w:rsidRPr="00000000">
              <w:rPr>
                <w:color w:val="000000"/>
                <w:sz w:val="20"/>
                <w:szCs w:val="20"/>
                <w:rtl w:val="0"/>
              </w:rPr>
              <w:t xml:space="preserve">Pressupostos, equips, categories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D">
            <w:pPr>
              <w:rPr/>
            </w:pPr>
            <w:r w:rsidDel="00000000" w:rsidR="00000000" w:rsidRPr="00000000">
              <w:rPr>
                <w:color w:val="000000"/>
                <w:sz w:val="20"/>
                <w:szCs w:val="20"/>
                <w:rtl w:val="0"/>
              </w:rPr>
              <w:t xml:space="preserve">2025-2026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color w:val="000000"/>
                <w:sz w:val="20"/>
                <w:szCs w:val="20"/>
                <w:rtl w:val="0"/>
              </w:rPr>
              <w:t xml:space="preserve">Local (Madrid)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F">
            <w:pPr>
              <w:rPr/>
            </w:pPr>
            <w:r w:rsidDel="00000000" w:rsidR="00000000" w:rsidRPr="00000000">
              <w:rPr>
                <w:color w:val="000000"/>
                <w:sz w:val="20"/>
                <w:szCs w:val="20"/>
                <w:rtl w:val="0"/>
              </w:rPr>
              <w:t xml:space="preserve">FBM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0">
            <w:pPr>
              <w:rPr/>
            </w:pPr>
            <w:r w:rsidDel="00000000" w:rsidR="00000000" w:rsidRPr="00000000">
              <w:rPr>
                <w:color w:val="000000"/>
                <w:sz w:val="20"/>
                <w:szCs w:val="20"/>
                <w:rtl w:val="0"/>
              </w:rPr>
              <w:t xml:space="preserve">Equips, classificacions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1">
            <w:pPr>
              <w:rPr/>
            </w:pPr>
            <w:r w:rsidDel="00000000" w:rsidR="00000000" w:rsidRPr="00000000">
              <w:rPr>
                <w:color w:val="000000"/>
                <w:sz w:val="20"/>
                <w:szCs w:val="20"/>
                <w:rtl w:val="0"/>
              </w:rPr>
              <w:t xml:space="preserve">2025-2026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2">
            <w:pPr>
              <w:rPr/>
            </w:pPr>
            <w:r w:rsidDel="00000000" w:rsidR="00000000" w:rsidRPr="00000000">
              <w:rPr>
                <w:color w:val="000000"/>
                <w:sz w:val="20"/>
                <w:szCs w:val="20"/>
                <w:rtl w:val="0"/>
              </w:rPr>
              <w:t xml:space="preserve">Micro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3">
            <w:pPr>
              <w:rPr/>
            </w:pPr>
            <w:r w:rsidDel="00000000" w:rsidR="00000000" w:rsidRPr="00000000">
              <w:rPr>
                <w:color w:val="000000"/>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4">
            <w:pPr>
              <w:rPr/>
            </w:pPr>
            <w:r w:rsidDel="00000000" w:rsidR="00000000" w:rsidRPr="00000000">
              <w:rPr>
                <w:color w:val="000000"/>
                <w:sz w:val="20"/>
                <w:szCs w:val="20"/>
                <w:rtl w:val="0"/>
              </w:rPr>
              <w:t xml:space="preserve">Dades internes, pressupost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5">
            <w:pPr>
              <w:rPr/>
            </w:pPr>
            <w:r w:rsidDel="00000000" w:rsidR="00000000" w:rsidRPr="00000000">
              <w:rPr>
                <w:color w:val="000000"/>
                <w:sz w:val="20"/>
                <w:szCs w:val="20"/>
                <w:rtl w:val="0"/>
              </w:rPr>
              <w:t xml:space="preserve">2025-2026</w:t>
            </w:r>
            <w:r w:rsidDel="00000000" w:rsidR="00000000" w:rsidRPr="00000000">
              <w:rPr>
                <w:rtl w:val="0"/>
              </w:rPr>
            </w:r>
          </w:p>
        </w:tc>
      </w:tr>
    </w:tbl>
    <w:p w:rsidR="00000000" w:rsidDel="00000000" w:rsidP="00000000" w:rsidRDefault="00000000" w:rsidRPr="00000000" w14:paraId="00000116">
      <w:pPr>
        <w:spacing w:after="240" w:before="80" w:lineRule="auto"/>
        <w:jc w:val="center"/>
        <w:rPr/>
      </w:pPr>
      <w:r w:rsidDel="00000000" w:rsidR="00000000" w:rsidRPr="00000000">
        <w:rPr>
          <w:i w:val="1"/>
          <w:iCs w:val="1"/>
          <w:color w:val="666666"/>
          <w:sz w:val="20"/>
          <w:szCs w:val="20"/>
          <w:rtl w:val="0"/>
        </w:rPr>
        <w:t xml:space="preserve">Taula 3.1: Fonts de dades per nivell d'anàlisi</w:t>
      </w:r>
      <w:r w:rsidDel="00000000" w:rsidR="00000000" w:rsidRPr="00000000">
        <w:rPr>
          <w:rtl w:val="0"/>
        </w:rPr>
      </w:r>
    </w:p>
    <w:p w:rsidR="00000000" w:rsidDel="00000000" w:rsidP="00000000" w:rsidRDefault="00000000" w:rsidRPr="00000000" w14:paraId="00000117">
      <w:pPr>
        <w:spacing w:after="120" w:lineRule="auto"/>
        <w:rPr/>
      </w:pPr>
      <w:r w:rsidDel="00000000" w:rsidR="00000000" w:rsidRPr="00000000">
        <w:rPr>
          <w:rtl w:val="0"/>
        </w:rPr>
      </w:r>
    </w:p>
    <w:p w:rsidR="00000000" w:rsidDel="00000000" w:rsidP="00000000" w:rsidRDefault="00000000" w:rsidRPr="00000000" w14:paraId="00000118">
      <w:pPr>
        <w:pStyle w:val="Heading2"/>
        <w:rPr/>
      </w:pPr>
      <w:r w:rsidDel="00000000" w:rsidR="00000000" w:rsidRPr="00000000">
        <w:rPr>
          <w:rtl w:val="0"/>
        </w:rPr>
        <w:t xml:space="preserve">3.3. Variables i Unitats d'Anàlisi</w:t>
      </w:r>
    </w:p>
    <w:p w:rsidR="00000000" w:rsidDel="00000000" w:rsidP="00000000" w:rsidRDefault="00000000" w:rsidRPr="00000000" w14:paraId="00000119">
      <w:pPr>
        <w:spacing w:after="160" w:line="360" w:lineRule="auto"/>
        <w:ind w:firstLine="720"/>
        <w:jc w:val="both"/>
        <w:rPr/>
      </w:pPr>
      <w:r w:rsidDel="00000000" w:rsidR="00000000" w:rsidRPr="00000000">
        <w:rPr>
          <w:color w:val="000000"/>
          <w:rtl w:val="0"/>
        </w:rPr>
        <w:t xml:space="preserve">Les variables principals analitzades són: nombre de llicències per gènere, nombre d'equips per categoria i gènere, taxa de conversió base-èlit, distribució pressupostària per gènere, percentatge d'entrenadores titulades, taxa d'abandonament per gènere i edat, valoració de franquícies, salaris, audiència i assistència.</w:t>
      </w:r>
      <w:r w:rsidDel="00000000" w:rsidR="00000000" w:rsidRPr="00000000">
        <w:rPr>
          <w:rtl w:val="0"/>
        </w:rPr>
      </w:r>
    </w:p>
    <w:p w:rsidR="00000000" w:rsidDel="00000000" w:rsidP="00000000" w:rsidRDefault="00000000" w:rsidRPr="00000000" w14:paraId="0000011A">
      <w:pPr>
        <w:spacing w:after="160" w:line="360" w:lineRule="auto"/>
        <w:ind w:firstLine="720"/>
        <w:jc w:val="both"/>
        <w:rPr/>
      </w:pPr>
      <w:r w:rsidDel="00000000" w:rsidR="00000000" w:rsidRPr="00000000">
        <w:rPr>
          <w:color w:val="000000"/>
          <w:rtl w:val="0"/>
        </w:rPr>
        <w:t xml:space="preserve">Les unitats d'anàlisi varien segons el nivell: lligues professionals (NBA/WNBA, ACB/LF Endesa), comunitats autònomes, municipis, clubs i equips individuals.</w:t>
      </w:r>
      <w:r w:rsidDel="00000000" w:rsidR="00000000" w:rsidRPr="00000000">
        <w:rPr>
          <w:rtl w:val="0"/>
        </w:rPr>
      </w:r>
    </w:p>
    <w:p w:rsidR="00000000" w:rsidDel="00000000" w:rsidP="00000000" w:rsidRDefault="00000000" w:rsidRPr="00000000" w14:paraId="0000011B">
      <w:pPr>
        <w:pStyle w:val="Heading2"/>
        <w:rPr/>
      </w:pPr>
      <w:r w:rsidDel="00000000" w:rsidR="00000000" w:rsidRPr="00000000">
        <w:rPr>
          <w:rtl w:val="0"/>
        </w:rPr>
        <w:t xml:space="preserve">3.4. Tècniques d'Anàlisi de Dades</w:t>
      </w:r>
    </w:p>
    <w:p w:rsidR="00000000" w:rsidDel="00000000" w:rsidP="00000000" w:rsidRDefault="00000000" w:rsidRPr="00000000" w14:paraId="0000011C">
      <w:pPr>
        <w:spacing w:after="160" w:line="360" w:lineRule="auto"/>
        <w:ind w:firstLine="720"/>
        <w:jc w:val="both"/>
        <w:rPr/>
      </w:pPr>
      <w:r w:rsidDel="00000000" w:rsidR="00000000" w:rsidRPr="00000000">
        <w:rPr>
          <w:color w:val="000000"/>
          <w:rtl w:val="0"/>
        </w:rPr>
        <w:t xml:space="preserve">S'han emprat les següents tècniques: anàlisi estadística descriptiva (freqüències, percentatges, mitjanes, ràtios), anàlisi comparativa interterritorial, anàlisi de sèries temporals per identificar tendències, estudi de cas múltiple (CB Grup Barna, SESE, Girona, Madrid) i anàlisi documental de polítiques públiques esportives.</w:t>
      </w:r>
      <w:r w:rsidDel="00000000" w:rsidR="00000000" w:rsidRPr="00000000">
        <w:rPr>
          <w:rtl w:val="0"/>
        </w:rPr>
      </w:r>
    </w:p>
    <w:p w:rsidR="00000000" w:rsidDel="00000000" w:rsidP="00000000" w:rsidRDefault="00000000" w:rsidRPr="00000000" w14:paraId="0000011D">
      <w:pPr>
        <w:pStyle w:val="Heading2"/>
        <w:rPr/>
      </w:pPr>
      <w:r w:rsidDel="00000000" w:rsidR="00000000" w:rsidRPr="00000000">
        <w:rPr>
          <w:rtl w:val="0"/>
        </w:rPr>
        <w:t xml:space="preserve">3.5. Limitacions Metodològiques</w:t>
      </w:r>
    </w:p>
    <w:p w:rsidR="00000000" w:rsidDel="00000000" w:rsidP="00000000" w:rsidRDefault="00000000" w:rsidRPr="00000000" w14:paraId="0000011E">
      <w:pPr>
        <w:spacing w:after="160" w:line="360" w:lineRule="auto"/>
        <w:ind w:firstLine="720"/>
        <w:jc w:val="both"/>
        <w:rPr/>
      </w:pPr>
      <w:r w:rsidDel="00000000" w:rsidR="00000000" w:rsidRPr="00000000">
        <w:rPr>
          <w:color w:val="000000"/>
          <w:rtl w:val="0"/>
        </w:rPr>
        <w:t xml:space="preserve">Cal consignar les següents limitacions: la dificultat per obtenir dades pressupostàries desglossades per gènere de la majoria de clubs (només 17 de Barcelona ciutat van proporcionar dades verificables); la variabilitat en les definicions d'abandonament entre fonts; la impossibilitat de realitzar un seguiment longitudinal de jugadores individuals; i el caràcter transversal de l'anàlisi, que captura una instantània del sistema en lloc de la seva evolució temporal completa.</w:t>
      </w:r>
      <w:r w:rsidDel="00000000" w:rsidR="00000000" w:rsidRPr="00000000">
        <w:rPr>
          <w:rtl w:val="0"/>
        </w:rPr>
      </w:r>
    </w:p>
    <w:p w:rsidR="00000000" w:rsidDel="00000000" w:rsidP="00000000" w:rsidRDefault="00000000" w:rsidRPr="00000000" w14:paraId="0000011F">
      <w:pPr>
        <w:rPr/>
      </w:pPr>
      <w:r w:rsidDel="00000000" w:rsidR="00000000" w:rsidRPr="00000000">
        <w:br w:type="page"/>
      </w:r>
      <w:r w:rsidDel="00000000" w:rsidR="00000000" w:rsidRPr="00000000">
        <w:rPr>
          <w:rtl w:val="0"/>
        </w:rPr>
      </w:r>
    </w:p>
    <w:p w:rsidR="00000000" w:rsidDel="00000000" w:rsidP="00000000" w:rsidRDefault="00000000" w:rsidRPr="00000000" w14:paraId="00000120">
      <w:pPr>
        <w:spacing w:after="120" w:lineRule="auto"/>
        <w:rPr/>
      </w:pPr>
      <w:r w:rsidDel="00000000" w:rsidR="00000000" w:rsidRPr="00000000">
        <w:rPr>
          <w:rtl w:val="0"/>
        </w:rPr>
      </w:r>
    </w:p>
    <w:p w:rsidR="00000000" w:rsidDel="00000000" w:rsidP="00000000" w:rsidRDefault="00000000" w:rsidRPr="00000000" w14:paraId="00000121">
      <w:pPr>
        <w:spacing w:after="120" w:lineRule="auto"/>
        <w:rPr/>
      </w:pPr>
      <w:r w:rsidDel="00000000" w:rsidR="00000000" w:rsidRPr="00000000">
        <w:rPr>
          <w:rtl w:val="0"/>
        </w:rPr>
      </w:r>
    </w:p>
    <w:p w:rsidR="00000000" w:rsidDel="00000000" w:rsidP="00000000" w:rsidRDefault="00000000" w:rsidRPr="00000000" w14:paraId="00000122">
      <w:pPr>
        <w:spacing w:after="120" w:lineRule="auto"/>
        <w:rPr/>
      </w:pPr>
      <w:r w:rsidDel="00000000" w:rsidR="00000000" w:rsidRPr="00000000">
        <w:rPr>
          <w:rtl w:val="0"/>
        </w:rPr>
      </w:r>
    </w:p>
    <w:p w:rsidR="00000000" w:rsidDel="00000000" w:rsidP="00000000" w:rsidRDefault="00000000" w:rsidRPr="00000000" w14:paraId="00000123">
      <w:pPr>
        <w:spacing w:after="120" w:lineRule="auto"/>
        <w:rPr/>
      </w:pPr>
      <w:r w:rsidDel="00000000" w:rsidR="00000000" w:rsidRPr="00000000">
        <w:rPr>
          <w:rtl w:val="0"/>
        </w:rPr>
      </w:r>
    </w:p>
    <w:p w:rsidR="00000000" w:rsidDel="00000000" w:rsidP="00000000" w:rsidRDefault="00000000" w:rsidRPr="00000000" w14:paraId="00000124">
      <w:pPr>
        <w:spacing w:after="200" w:lineRule="auto"/>
        <w:jc w:val="center"/>
        <w:rPr/>
      </w:pPr>
      <w:r w:rsidDel="00000000" w:rsidR="00000000" w:rsidRPr="00000000">
        <w:rPr>
          <w:b w:val="1"/>
          <w:bCs w:val="1"/>
          <w:color w:val="6b2d8b"/>
          <w:sz w:val="48"/>
          <w:szCs w:val="48"/>
          <w:rtl w:val="0"/>
        </w:rPr>
        <w:t xml:space="preserve">PART II</w:t>
      </w:r>
      <w:r w:rsidDel="00000000" w:rsidR="00000000" w:rsidRPr="00000000">
        <w:rPr>
          <w:rtl w:val="0"/>
        </w:rPr>
      </w:r>
    </w:p>
    <w:p w:rsidR="00000000" w:rsidDel="00000000" w:rsidP="00000000" w:rsidRDefault="00000000" w:rsidRPr="00000000" w14:paraId="00000125">
      <w:pPr>
        <w:spacing w:after="120" w:lineRule="auto"/>
        <w:rPr/>
      </w:pPr>
      <w:r w:rsidDel="00000000" w:rsidR="00000000" w:rsidRPr="00000000">
        <w:rPr>
          <w:rtl w:val="0"/>
        </w:rPr>
      </w:r>
    </w:p>
    <w:p w:rsidR="00000000" w:rsidDel="00000000" w:rsidP="00000000" w:rsidRDefault="00000000" w:rsidRPr="00000000" w14:paraId="00000126">
      <w:pPr>
        <w:spacing w:after="200" w:lineRule="auto"/>
        <w:jc w:val="center"/>
        <w:rPr/>
      </w:pPr>
      <w:r w:rsidDel="00000000" w:rsidR="00000000" w:rsidRPr="00000000">
        <w:rPr>
          <w:b w:val="1"/>
          <w:bCs w:val="1"/>
          <w:color w:val="1b3a5c"/>
          <w:sz w:val="36"/>
          <w:szCs w:val="36"/>
          <w:rtl w:val="0"/>
        </w:rPr>
        <w:t xml:space="preserve">ANÀLISI MACRO — PERSPECTIVA INTERNACIONAL</w:t>
      </w:r>
      <w:r w:rsidDel="00000000" w:rsidR="00000000" w:rsidRPr="00000000">
        <w:rPr>
          <w:rtl w:val="0"/>
        </w:rPr>
      </w:r>
    </w:p>
    <w:p w:rsidR="00000000" w:rsidDel="00000000" w:rsidP="00000000" w:rsidRDefault="00000000" w:rsidRPr="00000000" w14:paraId="00000127">
      <w:pPr>
        <w:spacing w:after="120" w:lineRule="auto"/>
        <w:rPr/>
      </w:pPr>
      <w:r w:rsidDel="00000000" w:rsidR="00000000" w:rsidRPr="00000000">
        <w:rPr>
          <w:rtl w:val="0"/>
        </w:rPr>
      </w:r>
    </w:p>
    <w:p w:rsidR="00000000" w:rsidDel="00000000" w:rsidP="00000000" w:rsidRDefault="00000000" w:rsidRPr="00000000" w14:paraId="00000128">
      <w:pPr>
        <w:spacing w:after="120" w:lineRule="auto"/>
        <w:rPr/>
      </w:pPr>
      <w:r w:rsidDel="00000000" w:rsidR="00000000" w:rsidRPr="00000000">
        <w:rPr>
          <w:rtl w:val="0"/>
        </w:rPr>
      </w:r>
    </w:p>
    <w:p w:rsidR="00000000" w:rsidDel="00000000" w:rsidP="00000000" w:rsidRDefault="00000000" w:rsidRPr="00000000" w14:paraId="00000129">
      <w:pPr>
        <w:rPr/>
      </w:pPr>
      <w:r w:rsidDel="00000000" w:rsidR="00000000" w:rsidRPr="00000000">
        <w:br w:type="page"/>
      </w:r>
      <w:r w:rsidDel="00000000" w:rsidR="00000000" w:rsidRPr="00000000">
        <w:rPr>
          <w:rtl w:val="0"/>
        </w:rPr>
      </w:r>
    </w:p>
    <w:p w:rsidR="00000000" w:rsidDel="00000000" w:rsidP="00000000" w:rsidRDefault="00000000" w:rsidRPr="00000000" w14:paraId="0000012A">
      <w:pPr>
        <w:pStyle w:val="Heading1"/>
        <w:rPr/>
      </w:pPr>
      <w:r w:rsidDel="00000000" w:rsidR="00000000" w:rsidRPr="00000000">
        <w:rPr>
          <w:rtl w:val="0"/>
        </w:rPr>
        <w:t xml:space="preserve">CAPÍTOL 4. LA BRETXA DE GÈNERE EN EL BÀSQUET MUNDIAL: NBA vs. WNBA</w:t>
      </w:r>
    </w:p>
    <w:p w:rsidR="00000000" w:rsidDel="00000000" w:rsidP="00000000" w:rsidRDefault="00000000" w:rsidRPr="00000000" w14:paraId="0000012B">
      <w:pPr>
        <w:spacing w:after="120" w:lineRule="auto"/>
        <w:rPr/>
      </w:pPr>
      <w:r w:rsidDel="00000000" w:rsidR="00000000" w:rsidRPr="00000000">
        <w:rPr>
          <w:rtl w:val="0"/>
        </w:rPr>
      </w:r>
    </w:p>
    <w:p w:rsidR="00000000" w:rsidDel="00000000" w:rsidP="00000000" w:rsidRDefault="00000000" w:rsidRPr="00000000" w14:paraId="0000012C">
      <w:pPr>
        <w:spacing w:after="160" w:line="360" w:lineRule="auto"/>
        <w:ind w:firstLine="720"/>
        <w:jc w:val="both"/>
        <w:rPr/>
      </w:pPr>
      <w:r w:rsidDel="00000000" w:rsidR="00000000" w:rsidRPr="00000000">
        <w:rPr>
          <w:color w:val="000000"/>
          <w:rtl w:val="0"/>
        </w:rPr>
        <w:t xml:space="preserve">El bàsquet als Estats Units és més que un esport; és un fenòmen cultural i un gegant econòmic. En el seu cor es troben dues lligues professionals: la National Basketball Association (NBA) i la Women’s National Basketball Association (WNBA). Tot i que comparteixen la passió pel joc, operen en realitats econòmiques i mediàtiques dràsticament diferents.</w:t>
      </w:r>
      <w:r w:rsidDel="00000000" w:rsidR="00000000" w:rsidRPr="00000000">
        <w:rPr>
          <w:rtl w:val="0"/>
        </w:rPr>
      </w:r>
    </w:p>
    <w:p w:rsidR="00000000" w:rsidDel="00000000" w:rsidP="00000000" w:rsidRDefault="00000000" w:rsidRPr="00000000" w14:paraId="0000012D">
      <w:pPr>
        <w:pStyle w:val="Heading2"/>
        <w:rPr/>
      </w:pPr>
      <w:r w:rsidDel="00000000" w:rsidR="00000000" w:rsidRPr="00000000">
        <w:rPr>
          <w:rtl w:val="0"/>
        </w:rPr>
        <w:t xml:space="preserve">4.1. Disparitat Salarial: Un Abisme entre Lligues</w:t>
      </w:r>
    </w:p>
    <w:p w:rsidR="00000000" w:rsidDel="00000000" w:rsidP="00000000" w:rsidRDefault="00000000" w:rsidRPr="00000000" w14:paraId="0000012E">
      <w:pPr>
        <w:spacing w:after="160" w:line="360" w:lineRule="auto"/>
        <w:ind w:firstLine="720"/>
        <w:jc w:val="both"/>
        <w:rPr/>
      </w:pPr>
      <w:r w:rsidDel="00000000" w:rsidR="00000000" w:rsidRPr="00000000">
        <w:rPr>
          <w:color w:val="000000"/>
          <w:rtl w:val="0"/>
        </w:rPr>
        <w:t xml:space="preserve">La diferència més visible entre la NBA i la WNBA és la compensació dels seus atletes. El salari mitjà a la NBA per a la temporada 2024-2025 es va situar en aproximadament 11,9 milions de dòlars anuals. Les superestrelles com Stephen Curry tenen contractes que superen els 59,6 milions de dòlars per temporada. En contrast, el salari mitjà a la WNBA el 2024 va ser de 147.745 dòlars. Fins i tot les jugadores més destacades, com Caitlin Clark, van començar amb un salari base de 76.535 dòlars.</w:t>
      </w:r>
      <w:r w:rsidDel="00000000" w:rsidR="00000000" w:rsidRPr="00000000">
        <w:rPr>
          <w:rtl w:val="0"/>
        </w:rPr>
      </w:r>
    </w:p>
    <w:p w:rsidR="00000000" w:rsidDel="00000000" w:rsidP="00000000" w:rsidRDefault="00000000" w:rsidRPr="00000000" w14:paraId="0000012F">
      <w:pPr>
        <w:spacing w:after="12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2200"/>
        <w:gridCol w:w="2200"/>
        <w:gridCol w:w="2126"/>
        <w:tblGridChange w:id="0">
          <w:tblGrid>
            <w:gridCol w:w="2500"/>
            <w:gridCol w:w="2200"/>
            <w:gridCol w:w="2200"/>
            <w:gridCol w:w="21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30">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31">
            <w:pPr>
              <w:jc w:val="center"/>
              <w:rPr/>
            </w:pPr>
            <w:r w:rsidDel="00000000" w:rsidR="00000000" w:rsidRPr="00000000">
              <w:rPr>
                <w:b w:val="1"/>
                <w:bCs w:val="1"/>
                <w:color w:val="ffffff"/>
                <w:sz w:val="20"/>
                <w:szCs w:val="20"/>
                <w:rtl w:val="0"/>
              </w:rPr>
              <w:t xml:space="preserve">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32">
            <w:pPr>
              <w:jc w:val="center"/>
              <w:rPr/>
            </w:pPr>
            <w:r w:rsidDel="00000000" w:rsidR="00000000" w:rsidRPr="00000000">
              <w:rPr>
                <w:b w:val="1"/>
                <w:bCs w:val="1"/>
                <w:color w:val="ffffff"/>
                <w:sz w:val="20"/>
                <w:szCs w:val="20"/>
                <w:rtl w:val="0"/>
              </w:rPr>
              <w:t xml:space="preserve">WNBA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33">
            <w:pPr>
              <w:jc w:val="center"/>
              <w:rPr/>
            </w:pPr>
            <w:r w:rsidDel="00000000" w:rsidR="00000000" w:rsidRPr="00000000">
              <w:rPr>
                <w:b w:val="1"/>
                <w:bCs w:val="1"/>
                <w:color w:val="ffffff"/>
                <w:sz w:val="20"/>
                <w:szCs w:val="20"/>
                <w:rtl w:val="0"/>
              </w:rPr>
              <w:t xml:space="preserve">Ràtio</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4">
            <w:pPr>
              <w:rPr/>
            </w:pPr>
            <w:r w:rsidDel="00000000" w:rsidR="00000000" w:rsidRPr="00000000">
              <w:rPr>
                <w:color w:val="000000"/>
                <w:sz w:val="20"/>
                <w:szCs w:val="20"/>
                <w:rtl w:val="0"/>
              </w:rPr>
              <w:t xml:space="preserve">Salari mitjà anual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5">
            <w:pPr>
              <w:rPr/>
            </w:pPr>
            <w:r w:rsidDel="00000000" w:rsidR="00000000" w:rsidRPr="00000000">
              <w:rPr>
                <w:color w:val="000000"/>
                <w:sz w:val="20"/>
                <w:szCs w:val="20"/>
                <w:rtl w:val="0"/>
              </w:rPr>
              <w:t xml:space="preserve">11.900.000 $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6">
            <w:pPr>
              <w:rPr/>
            </w:pPr>
            <w:r w:rsidDel="00000000" w:rsidR="00000000" w:rsidRPr="00000000">
              <w:rPr>
                <w:color w:val="000000"/>
                <w:sz w:val="20"/>
                <w:szCs w:val="20"/>
                <w:rtl w:val="0"/>
              </w:rPr>
              <w:t xml:space="preserve">147.745 $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7">
            <w:pPr>
              <w:rPr/>
            </w:pPr>
            <w:r w:rsidDel="00000000" w:rsidR="00000000" w:rsidRPr="00000000">
              <w:rPr>
                <w:color w:val="000000"/>
                <w:sz w:val="20"/>
                <w:szCs w:val="20"/>
                <w:rtl w:val="0"/>
              </w:rPr>
              <w:t xml:space="preserve">80:1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38">
            <w:pPr>
              <w:rPr/>
            </w:pPr>
            <w:r w:rsidDel="00000000" w:rsidR="00000000" w:rsidRPr="00000000">
              <w:rPr>
                <w:color w:val="000000"/>
                <w:sz w:val="20"/>
                <w:szCs w:val="20"/>
                <w:rtl w:val="0"/>
              </w:rPr>
              <w:t xml:space="preserve">Salari màxim estrella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39">
            <w:pPr>
              <w:rPr/>
            </w:pPr>
            <w:r w:rsidDel="00000000" w:rsidR="00000000" w:rsidRPr="00000000">
              <w:rPr>
                <w:color w:val="000000"/>
                <w:sz w:val="20"/>
                <w:szCs w:val="20"/>
                <w:rtl w:val="0"/>
              </w:rPr>
              <w:t xml:space="preserve">59.600.000 $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3A">
            <w:pPr>
              <w:rPr/>
            </w:pPr>
            <w:r w:rsidDel="00000000" w:rsidR="00000000" w:rsidRPr="00000000">
              <w:rPr>
                <w:color w:val="000000"/>
                <w:sz w:val="20"/>
                <w:szCs w:val="20"/>
                <w:rtl w:val="0"/>
              </w:rPr>
              <w:t xml:space="preserve">241.984 $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3B">
            <w:pPr>
              <w:rPr/>
            </w:pPr>
            <w:r w:rsidDel="00000000" w:rsidR="00000000" w:rsidRPr="00000000">
              <w:rPr>
                <w:color w:val="000000"/>
                <w:sz w:val="20"/>
                <w:szCs w:val="20"/>
                <w:rtl w:val="0"/>
              </w:rPr>
              <w:t xml:space="preserve">246:1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C">
            <w:pPr>
              <w:rPr/>
            </w:pPr>
            <w:r w:rsidDel="00000000" w:rsidR="00000000" w:rsidRPr="00000000">
              <w:rPr>
                <w:color w:val="000000"/>
                <w:sz w:val="20"/>
                <w:szCs w:val="20"/>
                <w:rtl w:val="0"/>
              </w:rPr>
              <w:t xml:space="preserve">Salari rookie (1r 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D">
            <w:pPr>
              <w:rPr/>
            </w:pPr>
            <w:r w:rsidDel="00000000" w:rsidR="00000000" w:rsidRPr="00000000">
              <w:rPr>
                <w:color w:val="000000"/>
                <w:sz w:val="20"/>
                <w:szCs w:val="20"/>
                <w:rtl w:val="0"/>
              </w:rPr>
              <w:t xml:space="preserve">~1.000.000 $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E">
            <w:pPr>
              <w:rPr/>
            </w:pPr>
            <w:r w:rsidDel="00000000" w:rsidR="00000000" w:rsidRPr="00000000">
              <w:rPr>
                <w:color w:val="000000"/>
                <w:sz w:val="20"/>
                <w:szCs w:val="20"/>
                <w:rtl w:val="0"/>
              </w:rPr>
              <w:t xml:space="preserve">76.535 $</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3F">
            <w:pPr>
              <w:rPr/>
            </w:pPr>
            <w:r w:rsidDel="00000000" w:rsidR="00000000" w:rsidRPr="00000000">
              <w:rPr>
                <w:color w:val="000000"/>
                <w:sz w:val="20"/>
                <w:szCs w:val="20"/>
                <w:rtl w:val="0"/>
              </w:rPr>
              <w:t xml:space="preserve">13:1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40">
            <w:pPr>
              <w:rPr/>
            </w:pPr>
            <w:r w:rsidDel="00000000" w:rsidR="00000000" w:rsidRPr="00000000">
              <w:rPr>
                <w:color w:val="000000"/>
                <w:sz w:val="20"/>
                <w:szCs w:val="20"/>
                <w:rtl w:val="0"/>
              </w:rPr>
              <w:t xml:space="preserve">% ingressos destinats a jugadors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41">
            <w:pPr>
              <w:rPr/>
            </w:pPr>
            <w:r w:rsidDel="00000000" w:rsidR="00000000" w:rsidRPr="00000000">
              <w:rPr>
                <w:color w:val="000000"/>
                <w:sz w:val="20"/>
                <w:szCs w:val="20"/>
                <w:rtl w:val="0"/>
              </w:rPr>
              <w:t xml:space="preserve">~50%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42">
            <w:pPr>
              <w:rPr/>
            </w:pPr>
            <w:r w:rsidDel="00000000" w:rsidR="00000000" w:rsidRPr="00000000">
              <w:rPr>
                <w:color w:val="000000"/>
                <w:sz w:val="20"/>
                <w:szCs w:val="20"/>
                <w:rtl w:val="0"/>
              </w:rPr>
              <w:t xml:space="preserve">~9,3%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43">
            <w:pPr>
              <w:rPr/>
            </w:pPr>
            <w:r w:rsidDel="00000000" w:rsidR="00000000" w:rsidRPr="00000000">
              <w:rPr>
                <w:color w:val="000000"/>
                <w:sz w:val="20"/>
                <w:szCs w:val="20"/>
                <w:rtl w:val="0"/>
              </w:rPr>
              <w:t xml:space="preserve">5,4:1</w:t>
            </w:r>
            <w:r w:rsidDel="00000000" w:rsidR="00000000" w:rsidRPr="00000000">
              <w:rPr>
                <w:rtl w:val="0"/>
              </w:rPr>
            </w:r>
          </w:p>
        </w:tc>
      </w:tr>
    </w:tbl>
    <w:p w:rsidR="00000000" w:rsidDel="00000000" w:rsidP="00000000" w:rsidRDefault="00000000" w:rsidRPr="00000000" w14:paraId="00000144">
      <w:pPr>
        <w:spacing w:after="240" w:before="80" w:lineRule="auto"/>
        <w:jc w:val="center"/>
        <w:rPr/>
      </w:pPr>
      <w:r w:rsidDel="00000000" w:rsidR="00000000" w:rsidRPr="00000000">
        <w:rPr>
          <w:i w:val="1"/>
          <w:iCs w:val="1"/>
          <w:color w:val="666666"/>
          <w:sz w:val="20"/>
          <w:szCs w:val="20"/>
          <w:rtl w:val="0"/>
        </w:rPr>
        <w:t xml:space="preserve">Taula 4.1: Comparativa salarial NBA vs. WNBA (temporada 2024-2025)</w:t>
      </w:r>
      <w:r w:rsidDel="00000000" w:rsidR="00000000" w:rsidRPr="00000000">
        <w:rPr>
          <w:rtl w:val="0"/>
        </w:rPr>
      </w:r>
    </w:p>
    <w:p w:rsidR="00000000" w:rsidDel="00000000" w:rsidP="00000000" w:rsidRDefault="00000000" w:rsidRPr="00000000" w14:paraId="00000145">
      <w:pPr>
        <w:spacing w:after="120" w:lineRule="auto"/>
        <w:rPr/>
      </w:pPr>
      <w:r w:rsidDel="00000000" w:rsidR="00000000" w:rsidRPr="00000000">
        <w:rPr>
          <w:rtl w:val="0"/>
        </w:rPr>
      </w:r>
    </w:p>
    <w:p w:rsidR="00000000" w:rsidDel="00000000" w:rsidP="00000000" w:rsidRDefault="00000000" w:rsidRPr="00000000" w14:paraId="00000146">
      <w:pPr>
        <w:spacing w:after="160" w:line="360" w:lineRule="auto"/>
        <w:ind w:firstLine="720"/>
        <w:jc w:val="both"/>
        <w:rPr>
          <w:color w:val="000000"/>
        </w:rPr>
      </w:pPr>
      <w:r w:rsidDel="00000000" w:rsidR="00000000" w:rsidRPr="00000000">
        <w:rPr>
          <w:color w:val="000000"/>
          <w:rtl w:val="0"/>
        </w:rPr>
        <w:t xml:space="preserve">Aquesta disparitat s'origina, en part, en el repartiment d'ingressos de la lliga. Mentre que els jugadors de la NBA reben al voltant del 50% dels ingressos totals, les jugadores de la WNBA reben aproximadament el 9,3%. La bretxa salarial de 80:1 és una de les més grans en qualsevol esport professional a nivell global i reflecteix dècades de desinversió estructural en l'esport femení.</w:t>
      </w:r>
    </w:p>
    <w:p w:rsidR="00000000" w:rsidDel="00000000" w:rsidP="00000000" w:rsidRDefault="00000000" w:rsidRPr="00000000" w14:paraId="00000147">
      <w:pPr>
        <w:spacing w:after="160" w:line="360" w:lineRule="auto"/>
        <w:ind w:firstLine="720"/>
        <w:jc w:val="both"/>
        <w:rPr/>
      </w:pPr>
      <w:r w:rsidDel="00000000" w:rsidR="00000000" w:rsidRPr="00000000">
        <w:rPr>
          <w:rtl w:val="0"/>
        </w:rPr>
      </w:r>
    </w:p>
    <w:p w:rsidR="00000000" w:rsidDel="00000000" w:rsidP="00000000" w:rsidRDefault="00000000" w:rsidRPr="00000000" w14:paraId="00000148">
      <w:pPr>
        <w:spacing w:after="160" w:line="360" w:lineRule="auto"/>
        <w:ind w:firstLine="720"/>
        <w:jc w:val="both"/>
        <w:rPr/>
      </w:pPr>
      <w:r w:rsidDel="00000000" w:rsidR="00000000" w:rsidRPr="00000000">
        <w:rPr>
          <w:rtl w:val="0"/>
        </w:rPr>
      </w:r>
    </w:p>
    <w:p w:rsidR="00000000" w:rsidDel="00000000" w:rsidP="00000000" w:rsidRDefault="00000000" w:rsidRPr="00000000" w14:paraId="00000149">
      <w:pPr>
        <w:pStyle w:val="Heading2"/>
        <w:rPr/>
      </w:pPr>
      <w:r w:rsidDel="00000000" w:rsidR="00000000" w:rsidRPr="00000000">
        <w:rPr>
          <w:rtl w:val="0"/>
        </w:rPr>
        <w:t xml:space="preserve">4.2. Valoració i Finances: Dues Realitats Econòmiques</w:t>
      </w:r>
    </w:p>
    <w:p w:rsidR="00000000" w:rsidDel="00000000" w:rsidP="00000000" w:rsidRDefault="00000000" w:rsidRPr="00000000" w14:paraId="0000014A">
      <w:pPr>
        <w:spacing w:after="160" w:line="360" w:lineRule="auto"/>
        <w:ind w:firstLine="720"/>
        <w:jc w:val="both"/>
        <w:rPr/>
      </w:pPr>
      <w:r w:rsidDel="00000000" w:rsidR="00000000" w:rsidRPr="00000000">
        <w:rPr>
          <w:color w:val="000000"/>
          <w:rtl w:val="0"/>
        </w:rPr>
        <w:t xml:space="preserve">La NBA va generar 11.300 milions de dòlars en ingressos durant la temporada 2023-2024. El valor col·lectiu dels seus 30 equips va assolir els 132.800 milions de dòlars. Equips com els Golden State Warriors estan valorats en més d'11.000 milions.</w:t>
      </w:r>
      <w:r w:rsidDel="00000000" w:rsidR="00000000" w:rsidRPr="00000000">
        <w:rPr>
          <w:rtl w:val="0"/>
        </w:rPr>
      </w:r>
    </w:p>
    <w:p w:rsidR="00000000" w:rsidDel="00000000" w:rsidP="00000000" w:rsidRDefault="00000000" w:rsidRPr="00000000" w14:paraId="0000014B">
      <w:pPr>
        <w:spacing w:after="160" w:line="360" w:lineRule="auto"/>
        <w:ind w:firstLine="720"/>
        <w:jc w:val="both"/>
        <w:rPr/>
      </w:pPr>
      <w:r w:rsidDel="00000000" w:rsidR="00000000" w:rsidRPr="00000000">
        <w:rPr>
          <w:color w:val="000000"/>
          <w:rtl w:val="0"/>
        </w:rPr>
        <w:t xml:space="preserve">La WNBA, per la seva part, experimenta un auge sense precedents. El valor mitjà dels seus equips es va disparar un 183% el 2025, assolint els 272 milions de dòlars per franquícia. El valor col·lectiu de la lliga s'estima en 3.500 milions. Franquícies com les Golden State Valkyries (500M$) i les New York Liberty (450M$) lideren aquest creixement.</w:t>
      </w:r>
      <w:r w:rsidDel="00000000" w:rsidR="00000000" w:rsidRPr="00000000">
        <w:rPr>
          <w:rtl w:val="0"/>
        </w:rPr>
      </w:r>
    </w:p>
    <w:p w:rsidR="00000000" w:rsidDel="00000000" w:rsidP="00000000" w:rsidRDefault="00000000" w:rsidRPr="00000000" w14:paraId="0000014C">
      <w:pPr>
        <w:spacing w:after="120" w:lineRule="auto"/>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400"/>
        <w:gridCol w:w="2200"/>
        <w:gridCol w:w="1826"/>
        <w:tblGridChange w:id="0">
          <w:tblGrid>
            <w:gridCol w:w="2600"/>
            <w:gridCol w:w="2400"/>
            <w:gridCol w:w="22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4D">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4E">
            <w:pPr>
              <w:jc w:val="center"/>
              <w:rPr/>
            </w:pPr>
            <w:r w:rsidDel="00000000" w:rsidR="00000000" w:rsidRPr="00000000">
              <w:rPr>
                <w:b w:val="1"/>
                <w:bCs w:val="1"/>
                <w:color w:val="ffffff"/>
                <w:sz w:val="20"/>
                <w:szCs w:val="20"/>
                <w:rtl w:val="0"/>
              </w:rPr>
              <w:t xml:space="preserve">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4F">
            <w:pPr>
              <w:jc w:val="center"/>
              <w:rPr/>
            </w:pPr>
            <w:r w:rsidDel="00000000" w:rsidR="00000000" w:rsidRPr="00000000">
              <w:rPr>
                <w:b w:val="1"/>
                <w:bCs w:val="1"/>
                <w:color w:val="ffffff"/>
                <w:sz w:val="20"/>
                <w:szCs w:val="20"/>
                <w:rtl w:val="0"/>
              </w:rPr>
              <w:t xml:space="preserve">WNBA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50">
            <w:pPr>
              <w:jc w:val="center"/>
              <w:rPr/>
            </w:pPr>
            <w:r w:rsidDel="00000000" w:rsidR="00000000" w:rsidRPr="00000000">
              <w:rPr>
                <w:b w:val="1"/>
                <w:bCs w:val="1"/>
                <w:color w:val="ffffff"/>
                <w:sz w:val="20"/>
                <w:szCs w:val="20"/>
                <w:rtl w:val="0"/>
              </w:rPr>
              <w:t xml:space="preserve">Ràtio</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1">
            <w:pPr>
              <w:rPr/>
            </w:pPr>
            <w:r w:rsidDel="00000000" w:rsidR="00000000" w:rsidRPr="00000000">
              <w:rPr>
                <w:color w:val="000000"/>
                <w:sz w:val="20"/>
                <w:szCs w:val="20"/>
                <w:rtl w:val="0"/>
              </w:rPr>
              <w:t xml:space="preserve">Ingressos totals (temporada)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2">
            <w:pPr>
              <w:rPr/>
            </w:pPr>
            <w:r w:rsidDel="00000000" w:rsidR="00000000" w:rsidRPr="00000000">
              <w:rPr>
                <w:color w:val="000000"/>
                <w:sz w:val="20"/>
                <w:szCs w:val="20"/>
                <w:rtl w:val="0"/>
              </w:rPr>
              <w:t xml:space="preserve">11.300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3">
            <w:pPr>
              <w:rPr/>
            </w:pPr>
            <w:r w:rsidDel="00000000" w:rsidR="00000000" w:rsidRPr="00000000">
              <w:rPr>
                <w:color w:val="000000"/>
                <w:sz w:val="20"/>
                <w:szCs w:val="20"/>
                <w:rtl w:val="0"/>
              </w:rPr>
              <w:t xml:space="preserve">~200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4">
            <w:pPr>
              <w:rPr/>
            </w:pPr>
            <w:r w:rsidDel="00000000" w:rsidR="00000000" w:rsidRPr="00000000">
              <w:rPr>
                <w:color w:val="000000"/>
                <w:sz w:val="20"/>
                <w:szCs w:val="20"/>
                <w:rtl w:val="0"/>
              </w:rPr>
              <w:t xml:space="preserve">56:1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5">
            <w:pPr>
              <w:rPr/>
            </w:pPr>
            <w:r w:rsidDel="00000000" w:rsidR="00000000" w:rsidRPr="00000000">
              <w:rPr>
                <w:color w:val="000000"/>
                <w:sz w:val="20"/>
                <w:szCs w:val="20"/>
                <w:rtl w:val="0"/>
              </w:rPr>
              <w:t xml:space="preserve">Valor col·lectiu lliga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6">
            <w:pPr>
              <w:rPr/>
            </w:pPr>
            <w:r w:rsidDel="00000000" w:rsidR="00000000" w:rsidRPr="00000000">
              <w:rPr>
                <w:color w:val="000000"/>
                <w:sz w:val="20"/>
                <w:szCs w:val="20"/>
                <w:rtl w:val="0"/>
              </w:rPr>
              <w:t xml:space="preserve">132.800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7">
            <w:pPr>
              <w:rPr/>
            </w:pPr>
            <w:r w:rsidDel="00000000" w:rsidR="00000000" w:rsidRPr="00000000">
              <w:rPr>
                <w:color w:val="000000"/>
                <w:sz w:val="20"/>
                <w:szCs w:val="20"/>
                <w:rtl w:val="0"/>
              </w:rPr>
              <w:t xml:space="preserve">3.500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8">
            <w:pPr>
              <w:rPr/>
            </w:pPr>
            <w:r w:rsidDel="00000000" w:rsidR="00000000" w:rsidRPr="00000000">
              <w:rPr>
                <w:color w:val="000000"/>
                <w:sz w:val="20"/>
                <w:szCs w:val="20"/>
                <w:rtl w:val="0"/>
              </w:rPr>
              <w:t xml:space="preserve">38:1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9">
            <w:pPr>
              <w:rPr/>
            </w:pPr>
            <w:r w:rsidDel="00000000" w:rsidR="00000000" w:rsidRPr="00000000">
              <w:rPr>
                <w:color w:val="000000"/>
                <w:sz w:val="20"/>
                <w:szCs w:val="20"/>
                <w:rtl w:val="0"/>
              </w:rPr>
              <w:t xml:space="preserve">Valor mitjà franquícia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A">
            <w:pPr>
              <w:rPr/>
            </w:pPr>
            <w:r w:rsidDel="00000000" w:rsidR="00000000" w:rsidRPr="00000000">
              <w:rPr>
                <w:color w:val="000000"/>
                <w:sz w:val="20"/>
                <w:szCs w:val="20"/>
                <w:rtl w:val="0"/>
              </w:rPr>
              <w:t xml:space="preserve">4.427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B">
            <w:pPr>
              <w:rPr/>
            </w:pPr>
            <w:r w:rsidDel="00000000" w:rsidR="00000000" w:rsidRPr="00000000">
              <w:rPr>
                <w:color w:val="000000"/>
                <w:sz w:val="20"/>
                <w:szCs w:val="20"/>
                <w:rtl w:val="0"/>
              </w:rPr>
              <w:t xml:space="preserve">272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5C">
            <w:pPr>
              <w:rPr/>
            </w:pPr>
            <w:r w:rsidDel="00000000" w:rsidR="00000000" w:rsidRPr="00000000">
              <w:rPr>
                <w:color w:val="000000"/>
                <w:sz w:val="20"/>
                <w:szCs w:val="20"/>
                <w:rtl w:val="0"/>
              </w:rPr>
              <w:t xml:space="preserve">16:1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D">
            <w:pPr>
              <w:rPr/>
            </w:pPr>
            <w:r w:rsidDel="00000000" w:rsidR="00000000" w:rsidRPr="00000000">
              <w:rPr>
                <w:color w:val="000000"/>
                <w:sz w:val="20"/>
                <w:szCs w:val="20"/>
                <w:rtl w:val="0"/>
              </w:rPr>
              <w:t xml:space="preserve">Franquícia més valuosa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E">
            <w:pPr>
              <w:rPr/>
            </w:pPr>
            <w:r w:rsidDel="00000000" w:rsidR="00000000" w:rsidRPr="00000000">
              <w:rPr>
                <w:color w:val="000000"/>
                <w:sz w:val="20"/>
                <w:szCs w:val="20"/>
                <w:rtl w:val="0"/>
              </w:rPr>
              <w:t xml:space="preserve">11.000 M$ (Warriors)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5F">
            <w:pPr>
              <w:rPr/>
            </w:pPr>
            <w:r w:rsidDel="00000000" w:rsidR="00000000" w:rsidRPr="00000000">
              <w:rPr>
                <w:color w:val="000000"/>
                <w:sz w:val="20"/>
                <w:szCs w:val="20"/>
                <w:rtl w:val="0"/>
              </w:rPr>
              <w:t xml:space="preserve">500 M$ (Valkyries)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60">
            <w:pPr>
              <w:rPr/>
            </w:pPr>
            <w:r w:rsidDel="00000000" w:rsidR="00000000" w:rsidRPr="00000000">
              <w:rPr>
                <w:color w:val="000000"/>
                <w:sz w:val="20"/>
                <w:szCs w:val="20"/>
                <w:rtl w:val="0"/>
              </w:rPr>
              <w:t xml:space="preserve">22:1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61">
            <w:pPr>
              <w:rPr/>
            </w:pPr>
            <w:r w:rsidDel="00000000" w:rsidR="00000000" w:rsidRPr="00000000">
              <w:rPr>
                <w:color w:val="000000"/>
                <w:sz w:val="20"/>
                <w:szCs w:val="20"/>
                <w:rtl w:val="0"/>
              </w:rPr>
              <w:t xml:space="preserve">Creixement valoració (2025)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62">
            <w:pPr>
              <w:rPr/>
            </w:pPr>
            <w:r w:rsidDel="00000000" w:rsidR="00000000" w:rsidRPr="00000000">
              <w:rPr>
                <w:color w:val="000000"/>
                <w:sz w:val="20"/>
                <w:szCs w:val="20"/>
                <w:rtl w:val="0"/>
              </w:rPr>
              <w:t xml:space="preserve">+14%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63">
            <w:pPr>
              <w:rPr/>
            </w:pPr>
            <w:r w:rsidDel="00000000" w:rsidR="00000000" w:rsidRPr="00000000">
              <w:rPr>
                <w:color w:val="000000"/>
                <w:sz w:val="20"/>
                <w:szCs w:val="20"/>
                <w:rtl w:val="0"/>
              </w:rPr>
              <w:t xml:space="preserve">+183%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64">
            <w:pPr>
              <w:rPr/>
            </w:pPr>
            <w:r w:rsidDel="00000000" w:rsidR="00000000" w:rsidRPr="00000000">
              <w:rPr>
                <w:color w:val="000000"/>
                <w:sz w:val="20"/>
                <w:szCs w:val="20"/>
                <w:rtl w:val="0"/>
              </w:rPr>
              <w:t xml:space="preserve">—</w:t>
            </w:r>
            <w:r w:rsidDel="00000000" w:rsidR="00000000" w:rsidRPr="00000000">
              <w:rPr>
                <w:rtl w:val="0"/>
              </w:rPr>
            </w:r>
          </w:p>
        </w:tc>
      </w:tr>
    </w:tbl>
    <w:p w:rsidR="00000000" w:rsidDel="00000000" w:rsidP="00000000" w:rsidRDefault="00000000" w:rsidRPr="00000000" w14:paraId="00000165">
      <w:pPr>
        <w:spacing w:after="240" w:before="80" w:lineRule="auto"/>
        <w:jc w:val="center"/>
        <w:rPr/>
      </w:pPr>
      <w:r w:rsidDel="00000000" w:rsidR="00000000" w:rsidRPr="00000000">
        <w:rPr>
          <w:i w:val="1"/>
          <w:iCs w:val="1"/>
          <w:color w:val="666666"/>
          <w:sz w:val="20"/>
          <w:szCs w:val="20"/>
          <w:rtl w:val="0"/>
        </w:rPr>
        <w:t xml:space="preserve">Taula 4.2: Comparativa financera NBA vs. WNBA</w:t>
      </w:r>
      <w:r w:rsidDel="00000000" w:rsidR="00000000" w:rsidRPr="00000000">
        <w:rPr>
          <w:rtl w:val="0"/>
        </w:rPr>
      </w:r>
    </w:p>
    <w:p w:rsidR="00000000" w:rsidDel="00000000" w:rsidP="00000000" w:rsidRDefault="00000000" w:rsidRPr="00000000" w14:paraId="00000166">
      <w:pPr>
        <w:pStyle w:val="Heading2"/>
        <w:rPr/>
      </w:pPr>
      <w:r w:rsidDel="00000000" w:rsidR="00000000" w:rsidRPr="00000000">
        <w:rPr>
          <w:rtl w:val="0"/>
        </w:rPr>
        <w:t xml:space="preserve">4.3. Drets de Transmissió: El Motor del Creixement</w:t>
      </w:r>
    </w:p>
    <w:p w:rsidR="00000000" w:rsidDel="00000000" w:rsidP="00000000" w:rsidRDefault="00000000" w:rsidRPr="00000000" w14:paraId="00000167">
      <w:pPr>
        <w:spacing w:after="160" w:line="360" w:lineRule="auto"/>
        <w:ind w:firstLine="720"/>
        <w:jc w:val="both"/>
        <w:rPr/>
      </w:pPr>
      <w:r w:rsidDel="00000000" w:rsidR="00000000" w:rsidRPr="00000000">
        <w:rPr>
          <w:color w:val="000000"/>
          <w:rtl w:val="0"/>
        </w:rPr>
        <w:t xml:space="preserve">La NBA va finalitzar un acord d'11 anys per valor de 76.000 milions de dòlars, el que es tradueix en gairebé 7.000 milions anuals. La WNBA, per la seva part, ha assegurat un acord històric de 2.200 milions de dòlars en 11 anys (més de 200 milions anuals), un augment de quatre vegades sobre l'acord anterior de 50 milions. Tot i que segueix sent una fracció del que rep la NBA, aquest contracte és un pas transformador.</w:t>
      </w:r>
      <w:r w:rsidDel="00000000" w:rsidR="00000000" w:rsidRPr="00000000">
        <w:rPr>
          <w:rtl w:val="0"/>
        </w:rPr>
      </w:r>
    </w:p>
    <w:p w:rsidR="00000000" w:rsidDel="00000000" w:rsidP="00000000" w:rsidRDefault="00000000" w:rsidRPr="00000000" w14:paraId="00000168">
      <w:pPr>
        <w:pStyle w:val="Heading2"/>
        <w:rPr/>
      </w:pPr>
      <w:r w:rsidDel="00000000" w:rsidR="00000000" w:rsidRPr="00000000">
        <w:rPr>
          <w:rtl w:val="0"/>
        </w:rPr>
        <w:t xml:space="preserve">4.4. Audiència i Assistència</w:t>
      </w:r>
    </w:p>
    <w:p w:rsidR="00000000" w:rsidDel="00000000" w:rsidP="00000000" w:rsidRDefault="00000000" w:rsidRPr="00000000" w14:paraId="00000169">
      <w:pPr>
        <w:spacing w:after="160" w:line="360" w:lineRule="auto"/>
        <w:ind w:firstLine="720"/>
        <w:jc w:val="both"/>
        <w:rPr/>
      </w:pPr>
      <w:r w:rsidDel="00000000" w:rsidR="00000000" w:rsidRPr="00000000">
        <w:rPr>
          <w:color w:val="000000"/>
          <w:rtl w:val="0"/>
        </w:rPr>
        <w:t xml:space="preserve">La NBA va establir un rècord d'assistència la temporada 2023-2024 amb 22,5 milions d'espectadors totals i un promig de 18.322 per partit. La WNBA també va trencar rècords: el promig d'assistència va augmentar un 48%, passant de 6.615 (2023) a 9.807 (2024). En televisió, la posttemporada de la WNBA de 2024 va promediar 1,1 milions d'espectadors (+139% respecte a 2023), la més vista en 25 anys.</w:t>
      </w:r>
      <w:r w:rsidDel="00000000" w:rsidR="00000000" w:rsidRPr="00000000">
        <w:rPr>
          <w:rtl w:val="0"/>
        </w:rPr>
      </w:r>
    </w:p>
    <w:p w:rsidR="00000000" w:rsidDel="00000000" w:rsidP="00000000" w:rsidRDefault="00000000" w:rsidRPr="00000000" w14:paraId="0000016A">
      <w:pPr>
        <w:spacing w:after="120" w:lineRule="auto"/>
        <w:rPr/>
      </w:pP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000"/>
        <w:gridCol w:w="2000"/>
        <w:gridCol w:w="2426"/>
        <w:tblGridChange w:id="0">
          <w:tblGrid>
            <w:gridCol w:w="2600"/>
            <w:gridCol w:w="2000"/>
            <w:gridCol w:w="2000"/>
            <w:gridCol w:w="2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6B">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6C">
            <w:pPr>
              <w:jc w:val="center"/>
              <w:rPr/>
            </w:pPr>
            <w:r w:rsidDel="00000000" w:rsidR="00000000" w:rsidRPr="00000000">
              <w:rPr>
                <w:b w:val="1"/>
                <w:bCs w:val="1"/>
                <w:color w:val="ffffff"/>
                <w:sz w:val="20"/>
                <w:szCs w:val="20"/>
                <w:rtl w:val="0"/>
              </w:rPr>
              <w:t xml:space="preserve">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6D">
            <w:pPr>
              <w:jc w:val="center"/>
              <w:rPr/>
            </w:pPr>
            <w:r w:rsidDel="00000000" w:rsidR="00000000" w:rsidRPr="00000000">
              <w:rPr>
                <w:b w:val="1"/>
                <w:bCs w:val="1"/>
                <w:color w:val="ffffff"/>
                <w:sz w:val="20"/>
                <w:szCs w:val="20"/>
                <w:rtl w:val="0"/>
              </w:rPr>
              <w:t xml:space="preserve">WNBA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6E">
            <w:pPr>
              <w:jc w:val="center"/>
              <w:rPr/>
            </w:pPr>
            <w:r w:rsidDel="00000000" w:rsidR="00000000" w:rsidRPr="00000000">
              <w:rPr>
                <w:b w:val="1"/>
                <w:bCs w:val="1"/>
                <w:color w:val="ffffff"/>
                <w:sz w:val="20"/>
                <w:szCs w:val="20"/>
                <w:rtl w:val="0"/>
              </w:rPr>
              <w:t xml:space="preserve">Tendència WNBA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6F">
            <w:pPr>
              <w:rPr/>
            </w:pPr>
            <w:r w:rsidDel="00000000" w:rsidR="00000000" w:rsidRPr="00000000">
              <w:rPr>
                <w:color w:val="000000"/>
                <w:sz w:val="20"/>
                <w:szCs w:val="20"/>
                <w:rtl w:val="0"/>
              </w:rPr>
              <w:t xml:space="preserve">Assistència total (temporada)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0">
            <w:pPr>
              <w:rPr/>
            </w:pPr>
            <w:r w:rsidDel="00000000" w:rsidR="00000000" w:rsidRPr="00000000">
              <w:rPr>
                <w:color w:val="000000"/>
                <w:sz w:val="20"/>
                <w:szCs w:val="20"/>
                <w:rtl w:val="0"/>
              </w:rPr>
              <w:t xml:space="preserve">22,5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1">
            <w:pPr>
              <w:rPr/>
            </w:pPr>
            <w:r w:rsidDel="00000000" w:rsidR="00000000" w:rsidRPr="00000000">
              <w:rPr>
                <w:color w:val="000000"/>
                <w:sz w:val="20"/>
                <w:szCs w:val="20"/>
                <w:rtl w:val="0"/>
              </w:rPr>
              <w:t xml:space="preserve">2,5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2">
            <w:pPr>
              <w:rPr/>
            </w:pPr>
            <w:r w:rsidDel="00000000" w:rsidR="00000000" w:rsidRPr="00000000">
              <w:rPr>
                <w:color w:val="000000"/>
                <w:sz w:val="20"/>
                <w:szCs w:val="20"/>
                <w:rtl w:val="0"/>
              </w:rPr>
              <w:t xml:space="preserve">+48% vs 2023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3">
            <w:pPr>
              <w:rPr/>
            </w:pPr>
            <w:r w:rsidDel="00000000" w:rsidR="00000000" w:rsidRPr="00000000">
              <w:rPr>
                <w:color w:val="000000"/>
                <w:sz w:val="20"/>
                <w:szCs w:val="20"/>
                <w:rtl w:val="0"/>
              </w:rPr>
              <w:t xml:space="preserve">Assistència per partit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4">
            <w:pPr>
              <w:rPr/>
            </w:pPr>
            <w:r w:rsidDel="00000000" w:rsidR="00000000" w:rsidRPr="00000000">
              <w:rPr>
                <w:color w:val="000000"/>
                <w:sz w:val="20"/>
                <w:szCs w:val="20"/>
                <w:rtl w:val="0"/>
              </w:rPr>
              <w:t xml:space="preserve">18.322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5">
            <w:pPr>
              <w:rPr/>
            </w:pPr>
            <w:r w:rsidDel="00000000" w:rsidR="00000000" w:rsidRPr="00000000">
              <w:rPr>
                <w:color w:val="000000"/>
                <w:sz w:val="20"/>
                <w:szCs w:val="20"/>
                <w:rtl w:val="0"/>
              </w:rPr>
              <w:t xml:space="preserve">9.807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6">
            <w:pPr>
              <w:rPr/>
            </w:pPr>
            <w:r w:rsidDel="00000000" w:rsidR="00000000" w:rsidRPr="00000000">
              <w:rPr>
                <w:color w:val="000000"/>
                <w:sz w:val="20"/>
                <w:szCs w:val="20"/>
                <w:rtl w:val="0"/>
              </w:rPr>
              <w:t xml:space="preserve">+48% vs 2023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7">
            <w:pPr>
              <w:rPr/>
            </w:pPr>
            <w:r w:rsidDel="00000000" w:rsidR="00000000" w:rsidRPr="00000000">
              <w:rPr>
                <w:color w:val="000000"/>
                <w:sz w:val="20"/>
                <w:szCs w:val="20"/>
                <w:rtl w:val="0"/>
              </w:rPr>
              <w:t xml:space="preserve">Audiència TV posttemporada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8">
            <w:pPr>
              <w:rPr/>
            </w:pPr>
            <w:r w:rsidDel="00000000" w:rsidR="00000000" w:rsidRPr="00000000">
              <w:rPr>
                <w:color w:val="000000"/>
                <w:sz w:val="20"/>
                <w:szCs w:val="20"/>
                <w:rtl w:val="0"/>
              </w:rPr>
              <w:t xml:space="preserve">~5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9">
            <w:pPr>
              <w:rPr/>
            </w:pPr>
            <w:r w:rsidDel="00000000" w:rsidR="00000000" w:rsidRPr="00000000">
              <w:rPr>
                <w:color w:val="000000"/>
                <w:sz w:val="20"/>
                <w:szCs w:val="20"/>
                <w:rtl w:val="0"/>
              </w:rPr>
              <w:t xml:space="preserve">1,1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7A">
            <w:pPr>
              <w:rPr/>
            </w:pPr>
            <w:r w:rsidDel="00000000" w:rsidR="00000000" w:rsidRPr="00000000">
              <w:rPr>
                <w:color w:val="000000"/>
                <w:sz w:val="20"/>
                <w:szCs w:val="20"/>
                <w:rtl w:val="0"/>
              </w:rPr>
              <w:t xml:space="preserve">+139% vs 2023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B">
            <w:pPr>
              <w:rPr/>
            </w:pPr>
            <w:r w:rsidDel="00000000" w:rsidR="00000000" w:rsidRPr="00000000">
              <w:rPr>
                <w:color w:val="000000"/>
                <w:sz w:val="20"/>
                <w:szCs w:val="20"/>
                <w:rtl w:val="0"/>
              </w:rPr>
              <w:t xml:space="preserve">Audiència TV regular (2025)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C">
            <w:pPr>
              <w:rPr/>
            </w:pPr>
            <w:r w:rsidDel="00000000" w:rsidR="00000000" w:rsidRPr="00000000">
              <w:rPr>
                <w:color w:val="000000"/>
                <w:sz w:val="20"/>
                <w:szCs w:val="20"/>
                <w:rtl w:val="0"/>
              </w:rPr>
              <w:t xml:space="preserve">1,53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D">
            <w:pPr>
              <w:rPr/>
            </w:pPr>
            <w:r w:rsidDel="00000000" w:rsidR="00000000" w:rsidRPr="00000000">
              <w:rPr>
                <w:color w:val="000000"/>
                <w:sz w:val="20"/>
                <w:szCs w:val="20"/>
                <w:rtl w:val="0"/>
              </w:rPr>
              <w:t xml:space="preserve">1,3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7E">
            <w:pPr>
              <w:rPr/>
            </w:pPr>
            <w:r w:rsidDel="00000000" w:rsidR="00000000" w:rsidRPr="00000000">
              <w:rPr>
                <w:color w:val="000000"/>
                <w:sz w:val="20"/>
                <w:szCs w:val="20"/>
                <w:rtl w:val="0"/>
              </w:rPr>
              <w:t xml:space="preserve">Convergint</w:t>
            </w:r>
            <w:r w:rsidDel="00000000" w:rsidR="00000000" w:rsidRPr="00000000">
              <w:rPr>
                <w:rtl w:val="0"/>
              </w:rPr>
            </w:r>
          </w:p>
        </w:tc>
      </w:tr>
    </w:tbl>
    <w:p w:rsidR="00000000" w:rsidDel="00000000" w:rsidP="00000000" w:rsidRDefault="00000000" w:rsidRPr="00000000" w14:paraId="0000017F">
      <w:pPr>
        <w:spacing w:after="240" w:before="80" w:lineRule="auto"/>
        <w:jc w:val="center"/>
        <w:rPr/>
      </w:pPr>
      <w:r w:rsidDel="00000000" w:rsidR="00000000" w:rsidRPr="00000000">
        <w:rPr>
          <w:i w:val="1"/>
          <w:iCs w:val="1"/>
          <w:color w:val="666666"/>
          <w:sz w:val="20"/>
          <w:szCs w:val="20"/>
          <w:rtl w:val="0"/>
        </w:rPr>
        <w:t xml:space="preserve">Taula 4.3: Comparativa d'audiència i assistència</w:t>
      </w:r>
      <w:r w:rsidDel="00000000" w:rsidR="00000000" w:rsidRPr="00000000">
        <w:rPr>
          <w:rtl w:val="0"/>
        </w:rPr>
      </w:r>
    </w:p>
    <w:p w:rsidR="00000000" w:rsidDel="00000000" w:rsidP="00000000" w:rsidRDefault="00000000" w:rsidRPr="00000000" w14:paraId="00000180">
      <w:pPr>
        <w:pStyle w:val="Heading2"/>
        <w:rPr/>
      </w:pPr>
      <w:r w:rsidDel="00000000" w:rsidR="00000000" w:rsidRPr="00000000">
        <w:rPr>
          <w:rtl w:val="0"/>
        </w:rPr>
        <w:t xml:space="preserve">4.5. L'Efecte Caitlin Clark i la Nova Era</w:t>
      </w:r>
    </w:p>
    <w:p w:rsidR="00000000" w:rsidDel="00000000" w:rsidP="00000000" w:rsidRDefault="00000000" w:rsidRPr="00000000" w14:paraId="00000181">
      <w:pPr>
        <w:spacing w:after="160" w:line="360" w:lineRule="auto"/>
        <w:ind w:firstLine="720"/>
        <w:jc w:val="both"/>
        <w:rPr/>
      </w:pPr>
      <w:r w:rsidDel="00000000" w:rsidR="00000000" w:rsidRPr="00000000">
        <w:rPr>
          <w:color w:val="000000"/>
          <w:rtl w:val="0"/>
        </w:rPr>
        <w:t xml:space="preserve">L'arribada de Caitlin Clark a la WNBA el 2024 va catalitzar un interès sense precedents. Partits amb la seva participació van generar ingressos per taquilla superiors a 2 milions de dòlars per un sol encontre, una xifra rècord per a la lliga femenina. Aquest fenòmen demostra que quan la visibilitat i els referents existeixen, la demanda respon.</w:t>
      </w:r>
      <w:r w:rsidDel="00000000" w:rsidR="00000000" w:rsidRPr="00000000">
        <w:rPr>
          <w:rtl w:val="0"/>
        </w:rPr>
      </w:r>
    </w:p>
    <w:p w:rsidR="00000000" w:rsidDel="00000000" w:rsidP="00000000" w:rsidRDefault="00000000" w:rsidRPr="00000000" w14:paraId="00000182">
      <w:pPr>
        <w:spacing w:after="160" w:line="360" w:lineRule="auto"/>
        <w:ind w:firstLine="720"/>
        <w:jc w:val="both"/>
        <w:rPr/>
      </w:pPr>
      <w:r w:rsidDel="00000000" w:rsidR="00000000" w:rsidRPr="00000000">
        <w:rPr>
          <w:color w:val="000000"/>
          <w:rtl w:val="0"/>
        </w:rPr>
        <w:t xml:space="preserve">La conclusió de l'anàlisi internacional és clara: la bretxa de gènere en el bàsquet és global i profunda, però no és estàtica. La WNBA demostra que la inversió en visibilitat, narrativa i estructura genera retorn mesurable. Aquesta llicçó és directament aplicable al context espanyol i català.</w:t>
      </w: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rPr/>
      </w:pPr>
      <w:r w:rsidDel="00000000" w:rsidR="00000000" w:rsidRPr="00000000">
        <w:rPr>
          <w:rtl w:val="0"/>
        </w:rPr>
        <w:t xml:space="preserve">CAPÍTOL 5. EL BÀSQUET FEMENÍ A EUROPA</w:t>
      </w:r>
    </w:p>
    <w:p w:rsidR="00000000" w:rsidDel="00000000" w:rsidP="00000000" w:rsidRDefault="00000000" w:rsidRPr="00000000" w14:paraId="00000185">
      <w:pPr>
        <w:spacing w:after="120" w:lineRule="auto"/>
        <w:rPr/>
      </w:pPr>
      <w:r w:rsidDel="00000000" w:rsidR="00000000" w:rsidRPr="00000000">
        <w:rPr>
          <w:rtl w:val="0"/>
        </w:rPr>
      </w:r>
    </w:p>
    <w:p w:rsidR="00000000" w:rsidDel="00000000" w:rsidP="00000000" w:rsidRDefault="00000000" w:rsidRPr="00000000" w14:paraId="00000186">
      <w:pPr>
        <w:pStyle w:val="Heading2"/>
        <w:rPr/>
      </w:pPr>
      <w:r w:rsidDel="00000000" w:rsidR="00000000" w:rsidRPr="00000000">
        <w:rPr>
          <w:rtl w:val="0"/>
        </w:rPr>
        <w:t xml:space="preserve">5.1. Euroleague Women: Estructura i Tendències</w:t>
      </w:r>
    </w:p>
    <w:p w:rsidR="00000000" w:rsidDel="00000000" w:rsidP="00000000" w:rsidRDefault="00000000" w:rsidRPr="00000000" w14:paraId="00000187">
      <w:pPr>
        <w:spacing w:after="160" w:line="360" w:lineRule="auto"/>
        <w:ind w:firstLine="720"/>
        <w:jc w:val="both"/>
        <w:rPr/>
      </w:pPr>
      <w:r w:rsidDel="00000000" w:rsidR="00000000" w:rsidRPr="00000000">
        <w:rPr>
          <w:color w:val="000000"/>
          <w:rtl w:val="0"/>
        </w:rPr>
        <w:t xml:space="preserve">L'Euroleague Women, organitzada per la FIBA, és la màxima competiçió continental femenina. L'anàlisi de la temporada 2025-2026 revela un predomini de clubs amb fort suport institucional: Fenerbahçe Opet (Turquia), Famila Schio (Itàlia), Basket Landes (França), USK Praha (República Txeca), Sopron Basket (Hongria), Olympiacos (Grècia) i Tango Bourges (França). La representància espanyola es limita històricament a Perfumerías Avenida i, més recentment, a equips catalans com Spar Girona.</w:t>
      </w:r>
      <w:r w:rsidDel="00000000" w:rsidR="00000000" w:rsidRPr="00000000">
        <w:rPr>
          <w:rtl w:val="0"/>
        </w:rPr>
      </w:r>
    </w:p>
    <w:p w:rsidR="00000000" w:rsidDel="00000000" w:rsidP="00000000" w:rsidRDefault="00000000" w:rsidRPr="00000000" w14:paraId="00000188">
      <w:pPr>
        <w:spacing w:after="160" w:line="360" w:lineRule="auto"/>
        <w:ind w:firstLine="720"/>
        <w:jc w:val="both"/>
        <w:rPr/>
      </w:pPr>
      <w:r w:rsidDel="00000000" w:rsidR="00000000" w:rsidRPr="00000000">
        <w:rPr>
          <w:color w:val="000000"/>
          <w:rtl w:val="0"/>
        </w:rPr>
        <w:t xml:space="preserve">S'observa un patró comú: els clubs europeus d'èlit femenina operen en ecosistemes on existeix una combinació de suport municipal/estatal, història comunitària i visió estratègica a llarg termini. No és casualitat que ciutats mitjanes com Bourges, Schio o Sopron hagin consolidat projectes d'excel·lència femenina: el model de 'marca ciutat' vinculat al bàsquet femení funciona millor en contextos on el suport institucional és decidit i estable.</w:t>
      </w:r>
      <w:r w:rsidDel="00000000" w:rsidR="00000000" w:rsidRPr="00000000">
        <w:rPr>
          <w:rtl w:val="0"/>
        </w:rPr>
      </w:r>
    </w:p>
    <w:p w:rsidR="00000000" w:rsidDel="00000000" w:rsidP="00000000" w:rsidRDefault="00000000" w:rsidRPr="00000000" w14:paraId="00000189">
      <w:pPr>
        <w:pStyle w:val="Heading2"/>
        <w:rPr/>
      </w:pPr>
      <w:r w:rsidDel="00000000" w:rsidR="00000000" w:rsidRPr="00000000">
        <w:rPr>
          <w:rtl w:val="0"/>
        </w:rPr>
        <w:t xml:space="preserve">5.2. Campanyes 8M: Benchmark Internacional</w:t>
      </w:r>
    </w:p>
    <w:p w:rsidR="00000000" w:rsidDel="00000000" w:rsidP="00000000" w:rsidRDefault="00000000" w:rsidRPr="00000000" w14:paraId="0000018A">
      <w:pPr>
        <w:spacing w:after="160" w:line="360" w:lineRule="auto"/>
        <w:ind w:firstLine="720"/>
        <w:jc w:val="both"/>
        <w:rPr/>
      </w:pPr>
      <w:r w:rsidDel="00000000" w:rsidR="00000000" w:rsidRPr="00000000">
        <w:rPr>
          <w:color w:val="000000"/>
          <w:rtl w:val="0"/>
        </w:rPr>
        <w:t xml:space="preserve">L'anàlisi comparada de les campanyes del 8 de març en el bàsquet femení internacional revela un patró preocupant. La investigació realitzada per al Dossier 8M del CB Grup Barna conclou que el 80% dels clubs realitzen publicacions simbòliques: fons morat, missatge institucional i hashtags. Només un petit percentatge integra accions estructurals amb continuïtat anual.</w:t>
      </w:r>
      <w:r w:rsidDel="00000000" w:rsidR="00000000" w:rsidRPr="00000000">
        <w:rPr>
          <w:rtl w:val="0"/>
        </w:rPr>
      </w:r>
    </w:p>
    <w:p w:rsidR="00000000" w:rsidDel="00000000" w:rsidP="00000000" w:rsidRDefault="00000000" w:rsidRPr="00000000" w14:paraId="0000018B">
      <w:pPr>
        <w:spacing w:after="120" w:lineRule="auto"/>
        <w:rPr/>
      </w:pP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4000"/>
        <w:gridCol w:w="2526"/>
        <w:tblGridChange w:id="0">
          <w:tblGrid>
            <w:gridCol w:w="2500"/>
            <w:gridCol w:w="4000"/>
            <w:gridCol w:w="25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8C">
            <w:pPr>
              <w:jc w:val="center"/>
              <w:rPr/>
            </w:pPr>
            <w:r w:rsidDel="00000000" w:rsidR="00000000" w:rsidRPr="00000000">
              <w:rPr>
                <w:b w:val="1"/>
                <w:bCs w:val="1"/>
                <w:color w:val="ffffff"/>
                <w:sz w:val="20"/>
                <w:szCs w:val="20"/>
                <w:rtl w:val="0"/>
              </w:rPr>
              <w:t xml:space="preserve">Lliga / Competiçió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8D">
            <w:pPr>
              <w:jc w:val="center"/>
              <w:rPr/>
            </w:pPr>
            <w:r w:rsidDel="00000000" w:rsidR="00000000" w:rsidRPr="00000000">
              <w:rPr>
                <w:b w:val="1"/>
                <w:bCs w:val="1"/>
                <w:color w:val="ffffff"/>
                <w:sz w:val="20"/>
                <w:szCs w:val="20"/>
                <w:rtl w:val="0"/>
              </w:rPr>
              <w:t xml:space="preserve">Patró 8M Detectat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8E">
            <w:pPr>
              <w:jc w:val="center"/>
              <w:rPr/>
            </w:pPr>
            <w:r w:rsidDel="00000000" w:rsidR="00000000" w:rsidRPr="00000000">
              <w:rPr>
                <w:b w:val="1"/>
                <w:bCs w:val="1"/>
                <w:color w:val="ffffff"/>
                <w:sz w:val="20"/>
                <w:szCs w:val="20"/>
                <w:rtl w:val="0"/>
              </w:rPr>
              <w:t xml:space="preserve">Política Estructural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8F">
            <w:pPr>
              <w:rPr/>
            </w:pPr>
            <w:r w:rsidDel="00000000" w:rsidR="00000000" w:rsidRPr="00000000">
              <w:rPr>
                <w:color w:val="000000"/>
                <w:sz w:val="20"/>
                <w:szCs w:val="20"/>
                <w:rtl w:val="0"/>
              </w:rPr>
              <w:t xml:space="preserve">Liga Femenina Endesa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90">
            <w:pPr>
              <w:rPr/>
            </w:pPr>
            <w:r w:rsidDel="00000000" w:rsidR="00000000" w:rsidRPr="00000000">
              <w:rPr>
                <w:color w:val="000000"/>
                <w:sz w:val="20"/>
                <w:szCs w:val="20"/>
                <w:rtl w:val="0"/>
              </w:rPr>
              <w:t xml:space="preserve">Publicacions institucionals sense plans estructurals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91">
            <w:pPr>
              <w:rPr/>
            </w:pPr>
            <w:r w:rsidDel="00000000" w:rsidR="00000000" w:rsidRPr="00000000">
              <w:rPr>
                <w:color w:val="000000"/>
                <w:sz w:val="20"/>
                <w:szCs w:val="20"/>
                <w:rtl w:val="0"/>
              </w:rPr>
              <w:t xml:space="preserve">No detectada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2">
            <w:pPr>
              <w:rPr/>
            </w:pPr>
            <w:r w:rsidDel="00000000" w:rsidR="00000000" w:rsidRPr="00000000">
              <w:rPr>
                <w:color w:val="000000"/>
                <w:sz w:val="20"/>
                <w:szCs w:val="20"/>
                <w:rtl w:val="0"/>
              </w:rPr>
              <w:t xml:space="preserve">Euroleague Women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3">
            <w:pPr>
              <w:rPr/>
            </w:pPr>
            <w:r w:rsidDel="00000000" w:rsidR="00000000" w:rsidRPr="00000000">
              <w:rPr>
                <w:color w:val="000000"/>
                <w:sz w:val="20"/>
                <w:szCs w:val="20"/>
                <w:rtl w:val="0"/>
              </w:rPr>
              <w:t xml:space="preserve">Missatges inspiracionals i contingut social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4">
            <w:pPr>
              <w:rPr/>
            </w:pPr>
            <w:r w:rsidDel="00000000" w:rsidR="00000000" w:rsidRPr="00000000">
              <w:rPr>
                <w:color w:val="000000"/>
                <w:sz w:val="20"/>
                <w:szCs w:val="20"/>
                <w:rtl w:val="0"/>
              </w:rPr>
              <w:t xml:space="preserve">No detectada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95">
            <w:pPr>
              <w:rPr/>
            </w:pPr>
            <w:r w:rsidDel="00000000" w:rsidR="00000000" w:rsidRPr="00000000">
              <w:rPr>
                <w:color w:val="000000"/>
                <w:sz w:val="20"/>
                <w:szCs w:val="20"/>
                <w:rtl w:val="0"/>
              </w:rPr>
              <w:t xml:space="preserve">WNBA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96">
            <w:pPr>
              <w:rPr/>
            </w:pPr>
            <w:r w:rsidDel="00000000" w:rsidR="00000000" w:rsidRPr="00000000">
              <w:rPr>
                <w:color w:val="000000"/>
                <w:sz w:val="20"/>
                <w:szCs w:val="20"/>
                <w:rtl w:val="0"/>
              </w:rPr>
              <w:t xml:space="preserve">Women's History Month (març complet)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97">
            <w:pPr>
              <w:rPr/>
            </w:pPr>
            <w:r w:rsidDel="00000000" w:rsidR="00000000" w:rsidRPr="00000000">
              <w:rPr>
                <w:color w:val="000000"/>
                <w:sz w:val="20"/>
                <w:szCs w:val="20"/>
                <w:rtl w:val="0"/>
              </w:rPr>
              <w:t xml:space="preserve">Parcial (mensual)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8">
            <w:pPr>
              <w:rPr/>
            </w:pPr>
            <w:r w:rsidDel="00000000" w:rsidR="00000000" w:rsidRPr="00000000">
              <w:rPr>
                <w:color w:val="000000"/>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9">
            <w:pPr>
              <w:rPr/>
            </w:pPr>
            <w:r w:rsidDel="00000000" w:rsidR="00000000" w:rsidRPr="00000000">
              <w:rPr>
                <w:color w:val="000000"/>
                <w:sz w:val="20"/>
                <w:szCs w:val="20"/>
                <w:rtl w:val="0"/>
              </w:rPr>
              <w:t xml:space="preserve">Fons Barna 8M + model estructural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9A">
            <w:pPr>
              <w:rPr/>
            </w:pPr>
            <w:r w:rsidDel="00000000" w:rsidR="00000000" w:rsidRPr="00000000">
              <w:rPr>
                <w:color w:val="000000"/>
                <w:sz w:val="20"/>
                <w:szCs w:val="20"/>
                <w:rtl w:val="0"/>
              </w:rPr>
              <w:t xml:space="preserve">Sí (inversió invertida)</w:t>
            </w:r>
            <w:r w:rsidDel="00000000" w:rsidR="00000000" w:rsidRPr="00000000">
              <w:rPr>
                <w:rtl w:val="0"/>
              </w:rPr>
            </w:r>
          </w:p>
        </w:tc>
      </w:tr>
    </w:tbl>
    <w:p w:rsidR="00000000" w:rsidDel="00000000" w:rsidP="00000000" w:rsidRDefault="00000000" w:rsidRPr="00000000" w14:paraId="0000019B">
      <w:pPr>
        <w:spacing w:after="240" w:before="80" w:lineRule="auto"/>
        <w:jc w:val="center"/>
        <w:rPr>
          <w:i w:val="1"/>
          <w:iCs w:val="1"/>
          <w:color w:val="666666"/>
          <w:sz w:val="20"/>
          <w:szCs w:val="20"/>
        </w:rPr>
      </w:pPr>
      <w:r w:rsidDel="00000000" w:rsidR="00000000" w:rsidRPr="00000000">
        <w:rPr>
          <w:i w:val="1"/>
          <w:iCs w:val="1"/>
          <w:color w:val="666666"/>
          <w:sz w:val="20"/>
          <w:szCs w:val="20"/>
          <w:rtl w:val="0"/>
        </w:rPr>
        <w:t xml:space="preserve">Taula 5.1: Benchmark de campanyes 8M en el bàsquet internacional</w:t>
      </w:r>
    </w:p>
    <w:p w:rsidR="00000000" w:rsidDel="00000000" w:rsidP="00000000" w:rsidRDefault="00000000" w:rsidRPr="00000000" w14:paraId="0000019C">
      <w:pPr>
        <w:spacing w:after="240" w:before="80" w:lineRule="auto"/>
        <w:jc w:val="center"/>
        <w:rPr>
          <w:i w:val="1"/>
          <w:iCs w:val="1"/>
          <w:color w:val="666666"/>
          <w:sz w:val="20"/>
          <w:szCs w:val="20"/>
        </w:rPr>
      </w:pPr>
      <w:r w:rsidDel="00000000" w:rsidR="00000000" w:rsidRPr="00000000">
        <w:rPr>
          <w:rtl w:val="0"/>
        </w:rPr>
      </w:r>
    </w:p>
    <w:p w:rsidR="00000000" w:rsidDel="00000000" w:rsidP="00000000" w:rsidRDefault="00000000" w:rsidRPr="00000000" w14:paraId="0000019D">
      <w:pPr>
        <w:pStyle w:val="Heading2"/>
        <w:rPr/>
      </w:pPr>
      <w:r w:rsidDel="00000000" w:rsidR="00000000" w:rsidRPr="00000000">
        <w:rPr>
          <w:rtl w:val="0"/>
        </w:rPr>
        <w:t xml:space="preserve">5.3. Models de Referència Europeus</w:t>
      </w:r>
    </w:p>
    <w:p w:rsidR="00000000" w:rsidDel="00000000" w:rsidP="00000000" w:rsidRDefault="00000000" w:rsidRPr="00000000" w14:paraId="0000019E">
      <w:pPr>
        <w:spacing w:after="160" w:line="360" w:lineRule="auto"/>
        <w:ind w:firstLine="720"/>
        <w:jc w:val="both"/>
        <w:rPr/>
      </w:pPr>
      <w:r w:rsidDel="00000000" w:rsidR="00000000" w:rsidRPr="00000000">
        <w:rPr>
          <w:color w:val="000000"/>
          <w:rtl w:val="0"/>
        </w:rPr>
        <w:t xml:space="preserve">L'anàlisi identifica tres models de referència a Europa. El model francès (Bourges, Basket Landes), basat en un fort suport municipal i una estructura de centre de formació. El model nòrdic, que integra l'esport femení dins de polítiques d'igualtat transversals. I el model itali</w:t>
      </w:r>
      <w:r w:rsidDel="00000000" w:rsidR="00000000" w:rsidRPr="00000000">
        <w:rPr>
          <w:rtl w:val="0"/>
        </w:rPr>
        <w:t xml:space="preserve">à</w:t>
      </w:r>
      <w:r w:rsidDel="00000000" w:rsidR="00000000" w:rsidRPr="00000000">
        <w:rPr>
          <w:color w:val="000000"/>
          <w:rtl w:val="0"/>
        </w:rPr>
        <w:t xml:space="preserve"> (Famila Schio), amb un patrocini corporatiu estable que permet la professionalització integral. Tots tres comparteixen un element comú: la decisió política o empresarial d'invertir específicament en l'estructura femenina, no només en la seva comunicació.</w:t>
      </w:r>
      <w:r w:rsidDel="00000000" w:rsidR="00000000" w:rsidRPr="00000000">
        <w:rPr>
          <w:rtl w:val="0"/>
        </w:rPr>
      </w:r>
    </w:p>
    <w:p w:rsidR="00000000" w:rsidDel="00000000" w:rsidP="00000000" w:rsidRDefault="00000000" w:rsidRPr="00000000" w14:paraId="0000019F">
      <w:pPr>
        <w:rPr/>
      </w:pPr>
      <w:r w:rsidDel="00000000" w:rsidR="00000000" w:rsidRPr="00000000">
        <w:br w:type="page"/>
      </w:r>
      <w:r w:rsidDel="00000000" w:rsidR="00000000" w:rsidRPr="00000000">
        <w:rPr>
          <w:rtl w:val="0"/>
        </w:rPr>
      </w:r>
    </w:p>
    <w:p w:rsidR="00000000" w:rsidDel="00000000" w:rsidP="00000000" w:rsidRDefault="00000000" w:rsidRPr="00000000" w14:paraId="000001A0">
      <w:pPr>
        <w:spacing w:after="120" w:lineRule="auto"/>
        <w:rPr/>
      </w:pPr>
      <w:r w:rsidDel="00000000" w:rsidR="00000000" w:rsidRPr="00000000">
        <w:rPr>
          <w:rtl w:val="0"/>
        </w:rPr>
      </w:r>
    </w:p>
    <w:p w:rsidR="00000000" w:rsidDel="00000000" w:rsidP="00000000" w:rsidRDefault="00000000" w:rsidRPr="00000000" w14:paraId="000001A1">
      <w:pPr>
        <w:spacing w:after="120" w:lineRule="auto"/>
        <w:rPr/>
      </w:pPr>
      <w:r w:rsidDel="00000000" w:rsidR="00000000" w:rsidRPr="00000000">
        <w:rPr>
          <w:rtl w:val="0"/>
        </w:rPr>
      </w:r>
    </w:p>
    <w:p w:rsidR="00000000" w:rsidDel="00000000" w:rsidP="00000000" w:rsidRDefault="00000000" w:rsidRPr="00000000" w14:paraId="000001A2">
      <w:pPr>
        <w:spacing w:after="120" w:lineRule="auto"/>
        <w:rPr/>
      </w:pPr>
      <w:r w:rsidDel="00000000" w:rsidR="00000000" w:rsidRPr="00000000">
        <w:rPr>
          <w:rtl w:val="0"/>
        </w:rPr>
      </w:r>
    </w:p>
    <w:p w:rsidR="00000000" w:rsidDel="00000000" w:rsidP="00000000" w:rsidRDefault="00000000" w:rsidRPr="00000000" w14:paraId="000001A3">
      <w:pPr>
        <w:spacing w:after="120" w:lineRule="auto"/>
        <w:rPr/>
      </w:pPr>
      <w:r w:rsidDel="00000000" w:rsidR="00000000" w:rsidRPr="00000000">
        <w:rPr>
          <w:rtl w:val="0"/>
        </w:rPr>
      </w:r>
    </w:p>
    <w:p w:rsidR="00000000" w:rsidDel="00000000" w:rsidP="00000000" w:rsidRDefault="00000000" w:rsidRPr="00000000" w14:paraId="000001A4">
      <w:pPr>
        <w:spacing w:after="200" w:lineRule="auto"/>
        <w:jc w:val="center"/>
        <w:rPr/>
      </w:pPr>
      <w:r w:rsidDel="00000000" w:rsidR="00000000" w:rsidRPr="00000000">
        <w:rPr>
          <w:b w:val="1"/>
          <w:bCs w:val="1"/>
          <w:color w:val="6b2d8b"/>
          <w:sz w:val="48"/>
          <w:szCs w:val="48"/>
          <w:rtl w:val="0"/>
        </w:rPr>
        <w:t xml:space="preserve">PART III</w:t>
      </w:r>
      <w:r w:rsidDel="00000000" w:rsidR="00000000" w:rsidRPr="00000000">
        <w:rPr>
          <w:rtl w:val="0"/>
        </w:rPr>
      </w:r>
    </w:p>
    <w:p w:rsidR="00000000" w:rsidDel="00000000" w:rsidP="00000000" w:rsidRDefault="00000000" w:rsidRPr="00000000" w14:paraId="000001A5">
      <w:pPr>
        <w:spacing w:after="120" w:lineRule="auto"/>
        <w:rPr/>
      </w:pPr>
      <w:r w:rsidDel="00000000" w:rsidR="00000000" w:rsidRPr="00000000">
        <w:rPr>
          <w:rtl w:val="0"/>
        </w:rPr>
      </w:r>
    </w:p>
    <w:p w:rsidR="00000000" w:rsidDel="00000000" w:rsidP="00000000" w:rsidRDefault="00000000" w:rsidRPr="00000000" w14:paraId="000001A6">
      <w:pPr>
        <w:spacing w:after="200" w:lineRule="auto"/>
        <w:jc w:val="center"/>
        <w:rPr/>
      </w:pPr>
      <w:r w:rsidDel="00000000" w:rsidR="00000000" w:rsidRPr="00000000">
        <w:rPr>
          <w:b w:val="1"/>
          <w:bCs w:val="1"/>
          <w:color w:val="1b3a5c"/>
          <w:sz w:val="36"/>
          <w:szCs w:val="36"/>
          <w:rtl w:val="0"/>
        </w:rPr>
        <w:t xml:space="preserve">ANÀLISI NACIONAL — ESPANYA</w:t>
      </w:r>
      <w:r w:rsidDel="00000000" w:rsidR="00000000" w:rsidRPr="00000000">
        <w:rPr>
          <w:rtl w:val="0"/>
        </w:rPr>
      </w:r>
    </w:p>
    <w:p w:rsidR="00000000" w:rsidDel="00000000" w:rsidP="00000000" w:rsidRDefault="00000000" w:rsidRPr="00000000" w14:paraId="000001A7">
      <w:pPr>
        <w:spacing w:after="120" w:lineRule="auto"/>
        <w:rPr/>
      </w:pPr>
      <w:r w:rsidDel="00000000" w:rsidR="00000000" w:rsidRPr="00000000">
        <w:rPr>
          <w:rtl w:val="0"/>
        </w:rPr>
      </w:r>
    </w:p>
    <w:p w:rsidR="00000000" w:rsidDel="00000000" w:rsidP="00000000" w:rsidRDefault="00000000" w:rsidRPr="00000000" w14:paraId="000001A8">
      <w:pPr>
        <w:spacing w:after="120" w:lineRule="auto"/>
        <w:rPr/>
      </w:pPr>
      <w:r w:rsidDel="00000000" w:rsidR="00000000" w:rsidRPr="00000000">
        <w:rPr>
          <w:rtl w:val="0"/>
        </w:rPr>
      </w:r>
    </w:p>
    <w:p w:rsidR="00000000" w:rsidDel="00000000" w:rsidP="00000000" w:rsidRDefault="00000000" w:rsidRPr="00000000" w14:paraId="000001A9">
      <w:pPr>
        <w:rPr/>
      </w:pPr>
      <w:r w:rsidDel="00000000" w:rsidR="00000000" w:rsidRPr="00000000">
        <w:br w:type="page"/>
      </w:r>
      <w:r w:rsidDel="00000000" w:rsidR="00000000" w:rsidRPr="00000000">
        <w:rPr>
          <w:rtl w:val="0"/>
        </w:rPr>
      </w:r>
    </w:p>
    <w:p w:rsidR="00000000" w:rsidDel="00000000" w:rsidP="00000000" w:rsidRDefault="00000000" w:rsidRPr="00000000" w14:paraId="000001AA">
      <w:pPr>
        <w:pStyle w:val="Heading1"/>
        <w:rPr/>
      </w:pPr>
      <w:r w:rsidDel="00000000" w:rsidR="00000000" w:rsidRPr="00000000">
        <w:rPr>
          <w:rtl w:val="0"/>
        </w:rPr>
        <w:t xml:space="preserve">CAPÍTOL 6. L'ECOSISTEMA DEL BÀSQUET ESPANYOL</w:t>
      </w:r>
    </w:p>
    <w:p w:rsidR="00000000" w:rsidDel="00000000" w:rsidP="00000000" w:rsidRDefault="00000000" w:rsidRPr="00000000" w14:paraId="000001AB">
      <w:pPr>
        <w:spacing w:after="120" w:lineRule="auto"/>
        <w:rPr/>
      </w:pPr>
      <w:r w:rsidDel="00000000" w:rsidR="00000000" w:rsidRPr="00000000">
        <w:rPr>
          <w:rtl w:val="0"/>
        </w:rPr>
      </w:r>
    </w:p>
    <w:p w:rsidR="00000000" w:rsidDel="00000000" w:rsidP="00000000" w:rsidRDefault="00000000" w:rsidRPr="00000000" w14:paraId="000001AC">
      <w:pPr>
        <w:pStyle w:val="Heading2"/>
        <w:rPr/>
      </w:pPr>
      <w:r w:rsidDel="00000000" w:rsidR="00000000" w:rsidRPr="00000000">
        <w:rPr>
          <w:rtl w:val="0"/>
        </w:rPr>
        <w:t xml:space="preserve">6.1. Llicències i Participació: 440.427 Llicències el 2024</w:t>
      </w:r>
    </w:p>
    <w:p w:rsidR="00000000" w:rsidDel="00000000" w:rsidP="00000000" w:rsidRDefault="00000000" w:rsidRPr="00000000" w14:paraId="000001AD">
      <w:pPr>
        <w:spacing w:after="160" w:line="360" w:lineRule="auto"/>
        <w:ind w:firstLine="720"/>
        <w:jc w:val="both"/>
        <w:rPr/>
      </w:pPr>
      <w:r w:rsidDel="00000000" w:rsidR="00000000" w:rsidRPr="00000000">
        <w:rPr>
          <w:color w:val="000000"/>
          <w:rtl w:val="0"/>
        </w:rPr>
        <w:t xml:space="preserve">El bàsquet a Espanya ha assolit un màxim històric de participació el 2024, amb 440.427 llicències federatives. El creixement net de 28.542 llicències respecte a 2023 ha estat impulsat majoritàriament pel bàsquet femení: +19.165 llicències femenines (67% del creixement total) versus +9.377 masculines. Les 157.432 llicències femenines representen el 35,7% del total, una proporció significativament superior a la mitjana de llicències femenines en el conjunt de l'esport federat espanyol (~24,9%).</w:t>
      </w:r>
      <w:r w:rsidDel="00000000" w:rsidR="00000000" w:rsidRPr="00000000">
        <w:rPr>
          <w:rtl w:val="0"/>
        </w:rPr>
      </w:r>
    </w:p>
    <w:p w:rsidR="00000000" w:rsidDel="00000000" w:rsidP="00000000" w:rsidRDefault="00000000" w:rsidRPr="00000000" w14:paraId="000001AE">
      <w:pPr>
        <w:spacing w:after="120" w:lineRule="auto"/>
        <w:rPr/>
      </w:pP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800"/>
        <w:gridCol w:w="1800"/>
        <w:gridCol w:w="1600"/>
        <w:gridCol w:w="1626"/>
        <w:tblGridChange w:id="0">
          <w:tblGrid>
            <w:gridCol w:w="2200"/>
            <w:gridCol w:w="1800"/>
            <w:gridCol w:w="1800"/>
            <w:gridCol w:w="1600"/>
            <w:gridCol w:w="16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AF">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B0">
            <w:pPr>
              <w:jc w:val="center"/>
              <w:rPr/>
            </w:pPr>
            <w:r w:rsidDel="00000000" w:rsidR="00000000" w:rsidRPr="00000000">
              <w:rPr>
                <w:b w:val="1"/>
                <w:bCs w:val="1"/>
                <w:color w:val="ffffff"/>
                <w:sz w:val="20"/>
                <w:szCs w:val="20"/>
                <w:rtl w:val="0"/>
              </w:rPr>
              <w:t xml:space="preserve">Homes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B1">
            <w:pPr>
              <w:jc w:val="center"/>
              <w:rPr/>
            </w:pPr>
            <w:r w:rsidDel="00000000" w:rsidR="00000000" w:rsidRPr="00000000">
              <w:rPr>
                <w:b w:val="1"/>
                <w:bCs w:val="1"/>
                <w:color w:val="ffffff"/>
                <w:sz w:val="20"/>
                <w:szCs w:val="20"/>
                <w:rtl w:val="0"/>
              </w:rPr>
              <w:t xml:space="preserve">Dones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B2">
            <w:pPr>
              <w:jc w:val="center"/>
              <w:rPr/>
            </w:pPr>
            <w:r w:rsidDel="00000000" w:rsidR="00000000" w:rsidRPr="00000000">
              <w:rPr>
                <w:b w:val="1"/>
                <w:bCs w:val="1"/>
                <w:color w:val="ffffff"/>
                <w:sz w:val="20"/>
                <w:szCs w:val="20"/>
                <w:rtl w:val="0"/>
              </w:rPr>
              <w:t xml:space="preserve">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B3">
            <w:pPr>
              <w:jc w:val="center"/>
              <w:rPr/>
            </w:pPr>
            <w:r w:rsidDel="00000000" w:rsidR="00000000" w:rsidRPr="00000000">
              <w:rPr>
                <w:b w:val="1"/>
                <w:bCs w:val="1"/>
                <w:color w:val="ffffff"/>
                <w:sz w:val="20"/>
                <w:szCs w:val="20"/>
                <w:rtl w:val="0"/>
              </w:rPr>
              <w:t xml:space="preserve">% Femení</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4">
            <w:pPr>
              <w:rPr/>
            </w:pPr>
            <w:r w:rsidDel="00000000" w:rsidR="00000000" w:rsidRPr="00000000">
              <w:rPr>
                <w:color w:val="000000"/>
                <w:sz w:val="20"/>
                <w:szCs w:val="20"/>
                <w:rtl w:val="0"/>
              </w:rPr>
              <w:t xml:space="preserve">Llicències 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5">
            <w:pPr>
              <w:rPr/>
            </w:pPr>
            <w:r w:rsidDel="00000000" w:rsidR="00000000" w:rsidRPr="00000000">
              <w:rPr>
                <w:color w:val="000000"/>
                <w:sz w:val="20"/>
                <w:szCs w:val="20"/>
                <w:rtl w:val="0"/>
              </w:rPr>
              <w:t xml:space="preserve">282.995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6">
            <w:pPr>
              <w:rPr/>
            </w:pPr>
            <w:r w:rsidDel="00000000" w:rsidR="00000000" w:rsidRPr="00000000">
              <w:rPr>
                <w:color w:val="000000"/>
                <w:sz w:val="20"/>
                <w:szCs w:val="20"/>
                <w:rtl w:val="0"/>
              </w:rPr>
              <w:t xml:space="preserve">157.432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7">
            <w:pPr>
              <w:rPr/>
            </w:pPr>
            <w:r w:rsidDel="00000000" w:rsidR="00000000" w:rsidRPr="00000000">
              <w:rPr>
                <w:color w:val="000000"/>
                <w:sz w:val="20"/>
                <w:szCs w:val="20"/>
                <w:rtl w:val="0"/>
              </w:rPr>
              <w:t xml:space="preserve">440.427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8">
            <w:pPr>
              <w:rPr/>
            </w:pPr>
            <w:r w:rsidDel="00000000" w:rsidR="00000000" w:rsidRPr="00000000">
              <w:rPr>
                <w:color w:val="000000"/>
                <w:sz w:val="20"/>
                <w:szCs w:val="20"/>
                <w:rtl w:val="0"/>
              </w:rPr>
              <w:t xml:space="preserve">35,7%</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B9">
            <w:pPr>
              <w:rPr/>
            </w:pPr>
            <w:r w:rsidDel="00000000" w:rsidR="00000000" w:rsidRPr="00000000">
              <w:rPr>
                <w:rFonts w:ascii="Cardo" w:cs="Cardo" w:eastAsia="Cardo" w:hAnsi="Cardo"/>
                <w:color w:val="000000"/>
                <w:sz w:val="20"/>
                <w:szCs w:val="20"/>
                <w:rtl w:val="0"/>
              </w:rPr>
              <w:t xml:space="preserve">Creixement 23→24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BA">
            <w:pPr>
              <w:rPr/>
            </w:pPr>
            <w:r w:rsidDel="00000000" w:rsidR="00000000" w:rsidRPr="00000000">
              <w:rPr>
                <w:color w:val="000000"/>
                <w:sz w:val="20"/>
                <w:szCs w:val="20"/>
                <w:rtl w:val="0"/>
              </w:rPr>
              <w:t xml:space="preserve">+9.377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BB">
            <w:pPr>
              <w:rPr/>
            </w:pPr>
            <w:r w:rsidDel="00000000" w:rsidR="00000000" w:rsidRPr="00000000">
              <w:rPr>
                <w:color w:val="000000"/>
                <w:sz w:val="20"/>
                <w:szCs w:val="20"/>
                <w:rtl w:val="0"/>
              </w:rPr>
              <w:t xml:space="preserve">+19.165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BC">
            <w:pPr>
              <w:rPr/>
            </w:pPr>
            <w:r w:rsidDel="00000000" w:rsidR="00000000" w:rsidRPr="00000000">
              <w:rPr>
                <w:color w:val="000000"/>
                <w:sz w:val="20"/>
                <w:szCs w:val="20"/>
                <w:rtl w:val="0"/>
              </w:rPr>
              <w:t xml:space="preserve">+28.542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BD">
            <w:pPr>
              <w:rPr/>
            </w:pPr>
            <w:r w:rsidDel="00000000" w:rsidR="00000000" w:rsidRPr="00000000">
              <w:rPr>
                <w:color w:val="000000"/>
                <w:sz w:val="20"/>
                <w:szCs w:val="20"/>
                <w:rtl w:val="0"/>
              </w:rPr>
              <w:t xml:space="preserve">67% del creixement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E">
            <w:pPr>
              <w:rPr/>
            </w:pPr>
            <w:r w:rsidDel="00000000" w:rsidR="00000000" w:rsidRPr="00000000">
              <w:rPr>
                <w:color w:val="000000"/>
                <w:sz w:val="20"/>
                <w:szCs w:val="20"/>
                <w:rtl w:val="0"/>
              </w:rPr>
              <w:t xml:space="preserve">Clubs 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BF">
            <w:pPr>
              <w:rPr/>
            </w:pPr>
            <w:r w:rsidDel="00000000" w:rsidR="00000000" w:rsidRPr="00000000">
              <w:rPr>
                <w:color w:val="000000"/>
                <w:sz w:val="20"/>
                <w:szCs w:val="20"/>
                <w:rtl w:val="0"/>
              </w:rPr>
              <w:t xml:space="preserv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0">
            <w:pPr>
              <w:rPr/>
            </w:pPr>
            <w:r w:rsidDel="00000000" w:rsidR="00000000" w:rsidRPr="00000000">
              <w:rPr>
                <w:color w:val="000000"/>
                <w:sz w:val="20"/>
                <w:szCs w:val="20"/>
                <w:rtl w:val="0"/>
              </w:rPr>
              <w:t xml:space="preserv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1">
            <w:pPr>
              <w:rPr/>
            </w:pPr>
            <w:r w:rsidDel="00000000" w:rsidR="00000000" w:rsidRPr="00000000">
              <w:rPr>
                <w:color w:val="000000"/>
                <w:sz w:val="20"/>
                <w:szCs w:val="20"/>
                <w:rtl w:val="0"/>
              </w:rPr>
              <w:t xml:space="preserve">3.074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2">
            <w:pPr>
              <w:rPr/>
            </w:pPr>
            <w:r w:rsidDel="00000000" w:rsidR="00000000" w:rsidRPr="00000000">
              <w:rPr>
                <w:color w:val="000000"/>
                <w:sz w:val="20"/>
                <w:szCs w:val="20"/>
                <w:rtl w:val="0"/>
              </w:rPr>
              <w:t xml:space="preserv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C3">
            <w:pPr>
              <w:rPr/>
            </w:pPr>
            <w:r w:rsidDel="00000000" w:rsidR="00000000" w:rsidRPr="00000000">
              <w:rPr>
                <w:color w:val="000000"/>
                <w:sz w:val="20"/>
                <w:szCs w:val="20"/>
                <w:rtl w:val="0"/>
              </w:rPr>
              <w:t xml:space="preserve">Catalunya (llic. 24-25)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C4">
            <w:pPr>
              <w:rPr/>
            </w:pPr>
            <w:r w:rsidDel="00000000" w:rsidR="00000000" w:rsidRPr="00000000">
              <w:rPr>
                <w:color w:val="000000"/>
                <w:sz w:val="20"/>
                <w:szCs w:val="20"/>
                <w:rtl w:val="0"/>
              </w:rPr>
              <w:t xml:space="preserve">55.594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C5">
            <w:pPr>
              <w:rPr/>
            </w:pPr>
            <w:r w:rsidDel="00000000" w:rsidR="00000000" w:rsidRPr="00000000">
              <w:rPr>
                <w:color w:val="000000"/>
                <w:sz w:val="20"/>
                <w:szCs w:val="20"/>
                <w:rtl w:val="0"/>
              </w:rPr>
              <w:t xml:space="preserve">31.604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C6">
            <w:pPr>
              <w:rPr/>
            </w:pPr>
            <w:r w:rsidDel="00000000" w:rsidR="00000000" w:rsidRPr="00000000">
              <w:rPr>
                <w:color w:val="000000"/>
                <w:sz w:val="20"/>
                <w:szCs w:val="20"/>
                <w:rtl w:val="0"/>
              </w:rPr>
              <w:t xml:space="preserve">87.198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C7">
            <w:pPr>
              <w:rPr/>
            </w:pPr>
            <w:r w:rsidDel="00000000" w:rsidR="00000000" w:rsidRPr="00000000">
              <w:rPr>
                <w:color w:val="000000"/>
                <w:sz w:val="20"/>
                <w:szCs w:val="20"/>
                <w:rtl w:val="0"/>
              </w:rPr>
              <w:t xml:space="preserve">36,2%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8">
            <w:pPr>
              <w:rPr/>
            </w:pPr>
            <w:r w:rsidDel="00000000" w:rsidR="00000000" w:rsidRPr="00000000">
              <w:rPr>
                <w:color w:val="000000"/>
                <w:sz w:val="20"/>
                <w:szCs w:val="20"/>
                <w:rtl w:val="0"/>
              </w:rPr>
              <w:t xml:space="preserve">Madrid (equips 25-26)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9">
            <w:pPr>
              <w:rPr/>
            </w:pPr>
            <w:r w:rsidDel="00000000" w:rsidR="00000000" w:rsidRPr="00000000">
              <w:rPr>
                <w:color w:val="000000"/>
                <w:sz w:val="20"/>
                <w:szCs w:val="20"/>
                <w:rtl w:val="0"/>
              </w:rPr>
              <w:t xml:space="preserve">1.892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A">
            <w:pPr>
              <w:rPr/>
            </w:pPr>
            <w:r w:rsidDel="00000000" w:rsidR="00000000" w:rsidRPr="00000000">
              <w:rPr>
                <w:color w:val="000000"/>
                <w:sz w:val="20"/>
                <w:szCs w:val="20"/>
                <w:rtl w:val="0"/>
              </w:rPr>
              <w:t xml:space="preserve">1.078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B">
            <w:pPr>
              <w:rPr/>
            </w:pPr>
            <w:r w:rsidDel="00000000" w:rsidR="00000000" w:rsidRPr="00000000">
              <w:rPr>
                <w:color w:val="000000"/>
                <w:sz w:val="20"/>
                <w:szCs w:val="20"/>
                <w:rtl w:val="0"/>
              </w:rPr>
              <w:t xml:space="preserve">3.012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CC">
            <w:pPr>
              <w:rPr/>
            </w:pPr>
            <w:r w:rsidDel="00000000" w:rsidR="00000000" w:rsidRPr="00000000">
              <w:rPr>
                <w:color w:val="000000"/>
                <w:sz w:val="20"/>
                <w:szCs w:val="20"/>
                <w:rtl w:val="0"/>
              </w:rPr>
              <w:t xml:space="preserve">35,8%</w:t>
            </w:r>
            <w:r w:rsidDel="00000000" w:rsidR="00000000" w:rsidRPr="00000000">
              <w:rPr>
                <w:rtl w:val="0"/>
              </w:rPr>
            </w:r>
          </w:p>
        </w:tc>
      </w:tr>
    </w:tbl>
    <w:p w:rsidR="00000000" w:rsidDel="00000000" w:rsidP="00000000" w:rsidRDefault="00000000" w:rsidRPr="00000000" w14:paraId="000001CD">
      <w:pPr>
        <w:spacing w:after="240" w:before="80" w:lineRule="auto"/>
        <w:jc w:val="center"/>
        <w:rPr/>
      </w:pPr>
      <w:r w:rsidDel="00000000" w:rsidR="00000000" w:rsidRPr="00000000">
        <w:rPr>
          <w:i w:val="1"/>
          <w:iCs w:val="1"/>
          <w:color w:val="666666"/>
          <w:sz w:val="20"/>
          <w:szCs w:val="20"/>
          <w:rtl w:val="0"/>
        </w:rPr>
        <w:t xml:space="preserve">Taula 6.1: Panorama del bàsquet federat a Espanya i comunitats principals</w:t>
      </w:r>
      <w:r w:rsidDel="00000000" w:rsidR="00000000" w:rsidRPr="00000000">
        <w:rPr>
          <w:rtl w:val="0"/>
        </w:rPr>
      </w:r>
    </w:p>
    <w:p w:rsidR="00000000" w:rsidDel="00000000" w:rsidP="00000000" w:rsidRDefault="00000000" w:rsidRPr="00000000" w14:paraId="000001CE">
      <w:pPr>
        <w:spacing w:after="120" w:lineRule="auto"/>
        <w:rPr/>
      </w:pPr>
      <w:r w:rsidDel="00000000" w:rsidR="00000000" w:rsidRPr="00000000">
        <w:rPr>
          <w:rtl w:val="0"/>
        </w:rPr>
      </w:r>
    </w:p>
    <w:p w:rsidR="00000000" w:rsidDel="00000000" w:rsidP="00000000" w:rsidRDefault="00000000" w:rsidRPr="00000000" w14:paraId="000001CF">
      <w:pPr>
        <w:spacing w:after="160" w:line="360" w:lineRule="auto"/>
        <w:ind w:firstLine="720"/>
        <w:jc w:val="both"/>
        <w:rPr/>
      </w:pPr>
      <w:r w:rsidDel="00000000" w:rsidR="00000000" w:rsidRPr="00000000">
        <w:rPr>
          <w:color w:val="000000"/>
          <w:rtl w:val="0"/>
        </w:rPr>
        <w:t xml:space="preserve">Catalunya es consolida com la comunitat autònoma líder amb 87.198 llicències (19,8% del total nacional), seguida de prop per Madrid. El 36,2% de llicències femenines a Catalunya (31.604) és lleugerament superior a la mitjana nacional, indicant una forta tradició de bàsquet femení a la regió.</w:t>
      </w:r>
      <w:r w:rsidDel="00000000" w:rsidR="00000000" w:rsidRPr="00000000">
        <w:rPr>
          <w:rtl w:val="0"/>
        </w:rPr>
      </w:r>
    </w:p>
    <w:p w:rsidR="00000000" w:rsidDel="00000000" w:rsidP="00000000" w:rsidRDefault="00000000" w:rsidRPr="00000000" w14:paraId="000001D0">
      <w:pPr>
        <w:pStyle w:val="Heading2"/>
        <w:rPr/>
      </w:pPr>
      <w:r w:rsidDel="00000000" w:rsidR="00000000" w:rsidRPr="00000000">
        <w:rPr>
          <w:rtl w:val="0"/>
        </w:rPr>
        <w:t xml:space="preserve">6.2. La Piràmide Competitiva Masculina</w:t>
      </w:r>
    </w:p>
    <w:p w:rsidR="00000000" w:rsidDel="00000000" w:rsidP="00000000" w:rsidRDefault="00000000" w:rsidRPr="00000000" w14:paraId="000001D1">
      <w:pPr>
        <w:spacing w:after="160" w:line="360" w:lineRule="auto"/>
        <w:ind w:firstLine="720"/>
        <w:jc w:val="both"/>
        <w:rPr/>
      </w:pPr>
      <w:r w:rsidDel="00000000" w:rsidR="00000000" w:rsidRPr="00000000">
        <w:rPr>
          <w:color w:val="000000"/>
          <w:rtl w:val="0"/>
        </w:rPr>
        <w:t xml:space="preserve">El bàsquet masculí espanyol s'estructura en una piràmide de cinc nivells nacionals: Liga Endesa (ACB), Primera FEB (LEB Oro), Segona FEB (LEB Plata), Tercera FEB (EBA) i les lligues autonòmiques. Catalunya és un pilar del sistema masculí, amb 6 dels 18 equips de la Liga ACB (33,3% del total), però amb un 'buit absolut' a Primera FEB (0 equips catalans), la qual cosa trenca el pont natural entre l'èlit i les categories de desenvolupament.</w:t>
      </w:r>
      <w:r w:rsidDel="00000000" w:rsidR="00000000" w:rsidRPr="00000000">
        <w:rPr>
          <w:rtl w:val="0"/>
        </w:rPr>
      </w:r>
    </w:p>
    <w:p w:rsidR="00000000" w:rsidDel="00000000" w:rsidP="00000000" w:rsidRDefault="00000000" w:rsidRPr="00000000" w14:paraId="000001D2">
      <w:pPr>
        <w:spacing w:after="120" w:lineRule="auto"/>
        <w:rPr/>
      </w:pP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600"/>
        <w:gridCol w:w="1600"/>
        <w:gridCol w:w="1200"/>
        <w:gridCol w:w="2426"/>
        <w:tblGridChange w:id="0">
          <w:tblGrid>
            <w:gridCol w:w="2200"/>
            <w:gridCol w:w="1600"/>
            <w:gridCol w:w="1600"/>
            <w:gridCol w:w="1200"/>
            <w:gridCol w:w="2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3">
            <w:pPr>
              <w:jc w:val="center"/>
              <w:rPr/>
            </w:pPr>
            <w:r w:rsidDel="00000000" w:rsidR="00000000" w:rsidRPr="00000000">
              <w:rPr>
                <w:b w:val="1"/>
                <w:bCs w:val="1"/>
                <w:color w:val="ffffff"/>
                <w:sz w:val="20"/>
                <w:szCs w:val="20"/>
                <w:rtl w:val="0"/>
              </w:rPr>
              <w:t xml:space="preserve">Categoria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4">
            <w:pPr>
              <w:jc w:val="center"/>
              <w:rPr/>
            </w:pPr>
            <w:r w:rsidDel="00000000" w:rsidR="00000000" w:rsidRPr="00000000">
              <w:rPr>
                <w:b w:val="1"/>
                <w:bCs w:val="1"/>
                <w:color w:val="ffffff"/>
                <w:sz w:val="20"/>
                <w:szCs w:val="20"/>
                <w:rtl w:val="0"/>
              </w:rPr>
              <w:t xml:space="preserve">Total Equips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5">
            <w:pPr>
              <w:jc w:val="center"/>
              <w:rPr/>
            </w:pPr>
            <w:r w:rsidDel="00000000" w:rsidR="00000000" w:rsidRPr="00000000">
              <w:rPr>
                <w:b w:val="1"/>
                <w:bCs w:val="1"/>
                <w:color w:val="ffffff"/>
                <w:sz w:val="20"/>
                <w:szCs w:val="20"/>
                <w:rtl w:val="0"/>
              </w:rPr>
              <w:t xml:space="preserve">Catalunya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6">
            <w:pPr>
              <w:jc w:val="center"/>
              <w:rPr/>
            </w:pPr>
            <w:r w:rsidDel="00000000" w:rsidR="00000000" w:rsidRPr="00000000">
              <w:rPr>
                <w:b w:val="1"/>
                <w:bCs w:val="1"/>
                <w:color w:val="ffffff"/>
                <w:sz w:val="20"/>
                <w:szCs w:val="20"/>
                <w:rtl w:val="0"/>
              </w:rPr>
              <w:t xml:space="preserve">% Cat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7">
            <w:pPr>
              <w:jc w:val="center"/>
              <w:rPr/>
            </w:pPr>
            <w:r w:rsidDel="00000000" w:rsidR="00000000" w:rsidRPr="00000000">
              <w:rPr>
                <w:b w:val="1"/>
                <w:bCs w:val="1"/>
                <w:color w:val="ffffff"/>
                <w:sz w:val="20"/>
                <w:szCs w:val="20"/>
                <w:rtl w:val="0"/>
              </w:rPr>
              <w:t xml:space="preserve">Barcelona Ciutat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8">
            <w:pPr>
              <w:rPr/>
            </w:pPr>
            <w:r w:rsidDel="00000000" w:rsidR="00000000" w:rsidRPr="00000000">
              <w:rPr>
                <w:color w:val="000000"/>
                <w:sz w:val="20"/>
                <w:szCs w:val="20"/>
                <w:rtl w:val="0"/>
              </w:rPr>
              <w:t xml:space="preserve">Liga ACB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9">
            <w:pPr>
              <w:rPr/>
            </w:pPr>
            <w:r w:rsidDel="00000000" w:rsidR="00000000" w:rsidRPr="00000000">
              <w:rPr>
                <w:color w:val="000000"/>
                <w:sz w:val="20"/>
                <w:szCs w:val="20"/>
                <w:rtl w:val="0"/>
              </w:rPr>
              <w:t xml:space="preserve">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A">
            <w:pPr>
              <w:rPr/>
            </w:pPr>
            <w:r w:rsidDel="00000000" w:rsidR="00000000" w:rsidRPr="00000000">
              <w:rPr>
                <w:color w:val="000000"/>
                <w:sz w:val="20"/>
                <w:szCs w:val="20"/>
                <w:rtl w:val="0"/>
              </w:rPr>
              <w:t xml:space="preserve">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B">
            <w:pPr>
              <w:rPr/>
            </w:pPr>
            <w:r w:rsidDel="00000000" w:rsidR="00000000" w:rsidRPr="00000000">
              <w:rPr>
                <w:color w:val="000000"/>
                <w:sz w:val="20"/>
                <w:szCs w:val="20"/>
                <w:rtl w:val="0"/>
              </w:rPr>
              <w:t xml:space="preserve">33,3%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C">
            <w:pPr>
              <w:rPr/>
            </w:pPr>
            <w:r w:rsidDel="00000000" w:rsidR="00000000" w:rsidRPr="00000000">
              <w:rPr>
                <w:color w:val="000000"/>
                <w:sz w:val="20"/>
                <w:szCs w:val="20"/>
                <w:rtl w:val="0"/>
              </w:rPr>
              <w:t xml:space="preserve">1 (FC Barcelona)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D">
            <w:pPr>
              <w:rPr/>
            </w:pPr>
            <w:r w:rsidDel="00000000" w:rsidR="00000000" w:rsidRPr="00000000">
              <w:rPr>
                <w:color w:val="000000"/>
                <w:sz w:val="20"/>
                <w:szCs w:val="20"/>
                <w:rtl w:val="0"/>
              </w:rPr>
              <w:t xml:space="preserve">Primera FEB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E">
            <w:pPr>
              <w:rPr/>
            </w:pPr>
            <w:r w:rsidDel="00000000" w:rsidR="00000000" w:rsidRPr="00000000">
              <w:rPr>
                <w:color w:val="000000"/>
                <w:sz w:val="20"/>
                <w:szCs w:val="20"/>
                <w:rtl w:val="0"/>
              </w:rPr>
              <w:t xml:space="preserve">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F">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0">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1">
            <w:pPr>
              <w:rPr/>
            </w:pPr>
            <w:r w:rsidDel="00000000" w:rsidR="00000000" w:rsidRPr="00000000">
              <w:rPr>
                <w:color w:val="000000"/>
                <w:sz w:val="20"/>
                <w:szCs w:val="20"/>
                <w:rtl w:val="0"/>
              </w:rPr>
              <w:t xml:space="preserve">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2">
            <w:pPr>
              <w:rPr/>
            </w:pPr>
            <w:r w:rsidDel="00000000" w:rsidR="00000000" w:rsidRPr="00000000">
              <w:rPr>
                <w:color w:val="000000"/>
                <w:sz w:val="20"/>
                <w:szCs w:val="20"/>
                <w:rtl w:val="0"/>
              </w:rPr>
              <w:t xml:space="preserve">Segona FEB (Grup Est)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3">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4">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5">
            <w:pPr>
              <w:rPr/>
            </w:pPr>
            <w:r w:rsidDel="00000000" w:rsidR="00000000" w:rsidRPr="00000000">
              <w:rPr>
                <w:color w:val="000000"/>
                <w:sz w:val="20"/>
                <w:szCs w:val="20"/>
                <w:rtl w:val="0"/>
              </w:rPr>
              <w:t xml:space="preserve">~19%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6">
            <w:pPr>
              <w:rPr/>
            </w:pPr>
            <w:r w:rsidDel="00000000" w:rsidR="00000000" w:rsidRPr="00000000">
              <w:rPr>
                <w:color w:val="000000"/>
                <w:sz w:val="20"/>
                <w:szCs w:val="20"/>
                <w:rtl w:val="0"/>
              </w:rPr>
              <w:t xml:space="preserve">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7">
            <w:pPr>
              <w:rPr/>
            </w:pPr>
            <w:r w:rsidDel="00000000" w:rsidR="00000000" w:rsidRPr="00000000">
              <w:rPr>
                <w:color w:val="000000"/>
                <w:sz w:val="20"/>
                <w:szCs w:val="20"/>
                <w:rtl w:val="0"/>
              </w:rPr>
              <w:t xml:space="preserve">Tercera FEB (Grup 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8">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9">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A">
            <w:pPr>
              <w:rPr/>
            </w:pPr>
            <w:r w:rsidDel="00000000" w:rsidR="00000000" w:rsidRPr="00000000">
              <w:rPr>
                <w:color w:val="000000"/>
                <w:sz w:val="20"/>
                <w:szCs w:val="20"/>
                <w:rtl w:val="0"/>
              </w:rPr>
              <w:t xml:space="preserve">~63%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B">
            <w:pPr>
              <w:rPr/>
            </w:pPr>
            <w:r w:rsidDel="00000000" w:rsidR="00000000" w:rsidRPr="00000000">
              <w:rPr>
                <w:color w:val="000000"/>
                <w:sz w:val="20"/>
                <w:szCs w:val="20"/>
                <w:rtl w:val="0"/>
              </w:rPr>
              <w:t xml:space="preserve">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C">
            <w:pPr>
              <w:rPr/>
            </w:pPr>
            <w:r w:rsidDel="00000000" w:rsidR="00000000" w:rsidRPr="00000000">
              <w:rPr>
                <w:color w:val="000000"/>
                <w:sz w:val="20"/>
                <w:szCs w:val="20"/>
                <w:rtl w:val="0"/>
              </w:rPr>
              <w:t xml:space="preserve">Super Copa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D">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E">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F">
            <w:pPr>
              <w:rPr/>
            </w:pPr>
            <w:r w:rsidDel="00000000" w:rsidR="00000000" w:rsidRPr="00000000">
              <w:rPr>
                <w:color w:val="000000"/>
                <w:sz w:val="20"/>
                <w:szCs w:val="20"/>
                <w:rtl w:val="0"/>
              </w:rPr>
              <w:t xml:space="preserve">100%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0">
            <w:pPr>
              <w:rPr/>
            </w:pPr>
            <w:r w:rsidDel="00000000" w:rsidR="00000000" w:rsidRPr="00000000">
              <w:rPr>
                <w:color w:val="000000"/>
                <w:sz w:val="20"/>
                <w:szCs w:val="20"/>
                <w:rtl w:val="0"/>
              </w:rPr>
              <w:t xml:space="preserve">3-4</w:t>
            </w:r>
            <w:r w:rsidDel="00000000" w:rsidR="00000000" w:rsidRPr="00000000">
              <w:rPr>
                <w:rtl w:val="0"/>
              </w:rPr>
            </w:r>
          </w:p>
        </w:tc>
      </w:tr>
    </w:tbl>
    <w:p w:rsidR="00000000" w:rsidDel="00000000" w:rsidP="00000000" w:rsidRDefault="00000000" w:rsidRPr="00000000" w14:paraId="000001F1">
      <w:pPr>
        <w:spacing w:after="240" w:before="80" w:lineRule="auto"/>
        <w:jc w:val="center"/>
        <w:rPr/>
      </w:pPr>
      <w:r w:rsidDel="00000000" w:rsidR="00000000" w:rsidRPr="00000000">
        <w:rPr>
          <w:i w:val="1"/>
          <w:iCs w:val="1"/>
          <w:color w:val="666666"/>
          <w:sz w:val="20"/>
          <w:szCs w:val="20"/>
          <w:rtl w:val="0"/>
        </w:rPr>
        <w:t xml:space="preserve">Taula 6.2: Piràmide competitiva masculina - presència catalana</w:t>
      </w:r>
      <w:r w:rsidDel="00000000" w:rsidR="00000000" w:rsidRPr="00000000">
        <w:rPr>
          <w:rtl w:val="0"/>
        </w:rPr>
      </w:r>
    </w:p>
    <w:p w:rsidR="00000000" w:rsidDel="00000000" w:rsidP="00000000" w:rsidRDefault="00000000" w:rsidRPr="00000000" w14:paraId="000001F2">
      <w:pPr>
        <w:pStyle w:val="Heading2"/>
        <w:rPr/>
      </w:pPr>
      <w:r w:rsidDel="00000000" w:rsidR="00000000" w:rsidRPr="00000000">
        <w:rPr>
          <w:rtl w:val="0"/>
        </w:rPr>
        <w:t xml:space="preserve">6.3. La Piràmide Competitiva Femenina</w:t>
      </w:r>
    </w:p>
    <w:p w:rsidR="00000000" w:rsidDel="00000000" w:rsidP="00000000" w:rsidRDefault="00000000" w:rsidRPr="00000000" w14:paraId="000001F3">
      <w:pPr>
        <w:spacing w:after="160" w:line="360" w:lineRule="auto"/>
        <w:ind w:firstLine="720"/>
        <w:jc w:val="both"/>
        <w:rPr/>
      </w:pPr>
      <w:r w:rsidDel="00000000" w:rsidR="00000000" w:rsidRPr="00000000">
        <w:rPr>
          <w:color w:val="000000"/>
          <w:rtl w:val="0"/>
        </w:rPr>
        <w:t xml:space="preserve">La piràmide femenina inverteix la situació: mentre Catalunya manté una presència notable a nivell nacional amb 15 equips entre LF Endesa, LF Challenge i LF2, és Barcelona ciutat la que es revela com l'eslabó més feble. La representació de Barcelona a la màxima categoria femenina és del 16,7% (3 de 18 equips), però cap d'ells té seu a la capital: Spar Girona, Cadí La Seu i Joventut Badalona.</w:t>
      </w:r>
      <w:r w:rsidDel="00000000" w:rsidR="00000000" w:rsidRPr="00000000">
        <w:rPr>
          <w:rtl w:val="0"/>
        </w:rPr>
      </w:r>
    </w:p>
    <w:p w:rsidR="00000000" w:rsidDel="00000000" w:rsidP="00000000" w:rsidRDefault="00000000" w:rsidRPr="00000000" w14:paraId="000001F4">
      <w:pPr>
        <w:spacing w:after="120" w:lineRule="auto"/>
        <w:rPr/>
      </w:pP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600"/>
        <w:gridCol w:w="1600"/>
        <w:gridCol w:w="2000"/>
        <w:gridCol w:w="1826"/>
        <w:tblGridChange w:id="0">
          <w:tblGrid>
            <w:gridCol w:w="2000"/>
            <w:gridCol w:w="1600"/>
            <w:gridCol w:w="1600"/>
            <w:gridCol w:w="20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F5">
            <w:pPr>
              <w:jc w:val="center"/>
              <w:rPr/>
            </w:pPr>
            <w:r w:rsidDel="00000000" w:rsidR="00000000" w:rsidRPr="00000000">
              <w:rPr>
                <w:b w:val="1"/>
                <w:bCs w:val="1"/>
                <w:color w:val="ffffff"/>
                <w:sz w:val="20"/>
                <w:szCs w:val="20"/>
                <w:rtl w:val="0"/>
              </w:rPr>
              <w:t xml:space="preserve">Categoria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F6">
            <w:pPr>
              <w:jc w:val="center"/>
              <w:rPr/>
            </w:pPr>
            <w:r w:rsidDel="00000000" w:rsidR="00000000" w:rsidRPr="00000000">
              <w:rPr>
                <w:b w:val="1"/>
                <w:bCs w:val="1"/>
                <w:color w:val="ffffff"/>
                <w:sz w:val="20"/>
                <w:szCs w:val="20"/>
                <w:rtl w:val="0"/>
              </w:rPr>
              <w:t xml:space="preserve">Total Equips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F7">
            <w:pPr>
              <w:jc w:val="center"/>
              <w:rPr/>
            </w:pPr>
            <w:r w:rsidDel="00000000" w:rsidR="00000000" w:rsidRPr="00000000">
              <w:rPr>
                <w:b w:val="1"/>
                <w:bCs w:val="1"/>
                <w:color w:val="ffffff"/>
                <w:sz w:val="20"/>
                <w:szCs w:val="20"/>
                <w:rtl w:val="0"/>
              </w:rPr>
              <w:t xml:space="preserve">Catalunya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F8">
            <w:pPr>
              <w:jc w:val="center"/>
              <w:rPr/>
            </w:pPr>
            <w:r w:rsidDel="00000000" w:rsidR="00000000" w:rsidRPr="00000000">
              <w:rPr>
                <w:b w:val="1"/>
                <w:bCs w:val="1"/>
                <w:color w:val="ffffff"/>
                <w:sz w:val="20"/>
                <w:szCs w:val="20"/>
                <w:rtl w:val="0"/>
              </w:rPr>
              <w:t xml:space="preserve">Barcelona Ciutat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F9">
            <w:pPr>
              <w:jc w:val="center"/>
              <w:rPr/>
            </w:pPr>
            <w:r w:rsidDel="00000000" w:rsidR="00000000" w:rsidRPr="00000000">
              <w:rPr>
                <w:b w:val="1"/>
                <w:bCs w:val="1"/>
                <w:color w:val="ffffff"/>
                <w:sz w:val="20"/>
                <w:szCs w:val="20"/>
                <w:rtl w:val="0"/>
              </w:rPr>
              <w:t xml:space="preserve">Anomalia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A">
            <w:pPr>
              <w:rPr/>
            </w:pPr>
            <w:r w:rsidDel="00000000" w:rsidR="00000000" w:rsidRPr="00000000">
              <w:rPr>
                <w:color w:val="000000"/>
                <w:sz w:val="20"/>
                <w:szCs w:val="20"/>
                <w:rtl w:val="0"/>
              </w:rPr>
              <w:t xml:space="preserve">LF Endesa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B">
            <w:pPr>
              <w:rPr/>
            </w:pPr>
            <w:r w:rsidDel="00000000" w:rsidR="00000000" w:rsidRPr="00000000">
              <w:rPr>
                <w:color w:val="000000"/>
                <w:sz w:val="20"/>
                <w:szCs w:val="20"/>
                <w:rtl w:val="0"/>
              </w:rPr>
              <w:t xml:space="preserve">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C">
            <w:pPr>
              <w:rPr/>
            </w:pPr>
            <w:r w:rsidDel="00000000" w:rsidR="00000000" w:rsidRPr="00000000">
              <w:rPr>
                <w:color w:val="000000"/>
                <w:sz w:val="20"/>
                <w:szCs w:val="20"/>
                <w:rtl w:val="0"/>
              </w:rPr>
              <w:t xml:space="preserve">3 (16,7%)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D">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FE">
            <w:pPr>
              <w:rPr/>
            </w:pPr>
            <w:r w:rsidDel="00000000" w:rsidR="00000000" w:rsidRPr="00000000">
              <w:rPr>
                <w:color w:val="000000"/>
                <w:sz w:val="20"/>
                <w:szCs w:val="20"/>
                <w:rtl w:val="0"/>
              </w:rPr>
              <w:t xml:space="preserve">Cap representant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FF">
            <w:pPr>
              <w:rPr/>
            </w:pPr>
            <w:r w:rsidDel="00000000" w:rsidR="00000000" w:rsidRPr="00000000">
              <w:rPr>
                <w:color w:val="000000"/>
                <w:sz w:val="20"/>
                <w:szCs w:val="20"/>
                <w:rtl w:val="0"/>
              </w:rPr>
              <w:t xml:space="preserve">LF Challenge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0">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1">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2">
            <w:pPr>
              <w:rPr/>
            </w:pPr>
            <w:r w:rsidDel="00000000" w:rsidR="00000000" w:rsidRPr="00000000">
              <w:rPr>
                <w:color w:val="000000"/>
                <w:sz w:val="20"/>
                <w:szCs w:val="20"/>
                <w:rtl w:val="0"/>
              </w:rPr>
              <w:t xml:space="preserve">1 (Lima-Horta, fràgil)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3">
            <w:pPr>
              <w:rPr/>
            </w:pPr>
            <w:r w:rsidDel="00000000" w:rsidR="00000000" w:rsidRPr="00000000">
              <w:rPr>
                <w:color w:val="000000"/>
                <w:sz w:val="20"/>
                <w:szCs w:val="20"/>
                <w:rtl w:val="0"/>
              </w:rPr>
              <w:t xml:space="preserve">Punt únic de fallo</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04">
            <w:pPr>
              <w:rPr/>
            </w:pPr>
            <w:r w:rsidDel="00000000" w:rsidR="00000000" w:rsidRPr="00000000">
              <w:rPr>
                <w:color w:val="000000"/>
                <w:sz w:val="20"/>
                <w:szCs w:val="20"/>
                <w:rtl w:val="0"/>
              </w:rPr>
              <w:t xml:space="preserve">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05">
            <w:pPr>
              <w:rPr/>
            </w:pPr>
            <w:r w:rsidDel="00000000" w:rsidR="00000000" w:rsidRPr="00000000">
              <w:rPr>
                <w:color w:val="000000"/>
                <w:sz w:val="20"/>
                <w:szCs w:val="20"/>
                <w:rtl w:val="0"/>
              </w:rPr>
              <w:t xml:space="preserve">~40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06">
            <w:pPr>
              <w:rPr/>
            </w:pPr>
            <w:r w:rsidDel="00000000" w:rsidR="00000000" w:rsidRPr="00000000">
              <w:rPr>
                <w:color w:val="000000"/>
                <w:sz w:val="20"/>
                <w:szCs w:val="20"/>
                <w:rtl w:val="0"/>
              </w:rPr>
              <w:t xml:space="preserve">9-10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07">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08">
            <w:pPr>
              <w:rPr/>
            </w:pPr>
            <w:r w:rsidDel="00000000" w:rsidR="00000000" w:rsidRPr="00000000">
              <w:rPr>
                <w:color w:val="000000"/>
                <w:sz w:val="20"/>
                <w:szCs w:val="20"/>
                <w:rtl w:val="0"/>
              </w:rPr>
              <w:t xml:space="preserve">FORAT CRÍTIC</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9">
            <w:pPr>
              <w:rPr/>
            </w:pPr>
            <w:r w:rsidDel="00000000" w:rsidR="00000000" w:rsidRPr="00000000">
              <w:rPr>
                <w:color w:val="000000"/>
                <w:sz w:val="20"/>
                <w:szCs w:val="20"/>
                <w:rtl w:val="0"/>
              </w:rPr>
              <w:t xml:space="preserve">Super Copa Fem.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A">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B">
            <w:pPr>
              <w:rPr/>
            </w:pPr>
            <w:r w:rsidDel="00000000" w:rsidR="00000000" w:rsidRPr="00000000">
              <w:rPr>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C">
            <w:pPr>
              <w:rPr/>
            </w:pPr>
            <w:r w:rsidDel="00000000" w:rsidR="00000000" w:rsidRPr="00000000">
              <w:rPr>
                <w:color w:val="000000"/>
                <w:sz w:val="20"/>
                <w:szCs w:val="20"/>
                <w:rtl w:val="0"/>
              </w:rPr>
              <w:t xml:space="preserve">4-5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0D">
            <w:pPr>
              <w:rPr/>
            </w:pPr>
            <w:r w:rsidDel="00000000" w:rsidR="00000000" w:rsidRPr="00000000">
              <w:rPr>
                <w:color w:val="000000"/>
                <w:sz w:val="20"/>
                <w:szCs w:val="20"/>
                <w:rtl w:val="0"/>
              </w:rPr>
              <w:t xml:space="preserve">Base forta</w:t>
            </w:r>
            <w:r w:rsidDel="00000000" w:rsidR="00000000" w:rsidRPr="00000000">
              <w:rPr>
                <w:rtl w:val="0"/>
              </w:rPr>
            </w:r>
          </w:p>
        </w:tc>
      </w:tr>
    </w:tbl>
    <w:p w:rsidR="00000000" w:rsidDel="00000000" w:rsidP="00000000" w:rsidRDefault="00000000" w:rsidRPr="00000000" w14:paraId="0000020E">
      <w:pPr>
        <w:spacing w:after="240" w:before="80" w:lineRule="auto"/>
        <w:jc w:val="center"/>
        <w:rPr/>
      </w:pPr>
      <w:r w:rsidDel="00000000" w:rsidR="00000000" w:rsidRPr="00000000">
        <w:rPr>
          <w:i w:val="1"/>
          <w:iCs w:val="1"/>
          <w:color w:val="666666"/>
          <w:sz w:val="20"/>
          <w:szCs w:val="20"/>
          <w:rtl w:val="0"/>
        </w:rPr>
        <w:t xml:space="preserve">Taula 6.3: Piràmide competitiva femenina - l'anomalia de Barcelona</w:t>
      </w:r>
      <w:r w:rsidDel="00000000" w:rsidR="00000000" w:rsidRPr="00000000">
        <w:rPr>
          <w:rtl w:val="0"/>
        </w:rPr>
      </w:r>
    </w:p>
    <w:p w:rsidR="00000000" w:rsidDel="00000000" w:rsidP="00000000" w:rsidRDefault="00000000" w:rsidRPr="00000000" w14:paraId="0000020F">
      <w:pPr>
        <w:spacing w:after="120" w:lineRule="auto"/>
        <w:rPr/>
      </w:pPr>
      <w:r w:rsidDel="00000000" w:rsidR="00000000" w:rsidRPr="00000000">
        <w:rPr>
          <w:rtl w:val="0"/>
        </w:rPr>
      </w:r>
    </w:p>
    <w:p w:rsidR="00000000" w:rsidDel="00000000" w:rsidP="00000000" w:rsidRDefault="00000000" w:rsidRPr="00000000" w14:paraId="00000210">
      <w:pPr>
        <w:spacing w:after="160" w:line="360" w:lineRule="auto"/>
        <w:ind w:firstLine="720"/>
        <w:jc w:val="both"/>
        <w:rPr/>
      </w:pPr>
      <w:r w:rsidDel="00000000" w:rsidR="00000000" w:rsidRPr="00000000">
        <w:rPr>
          <w:color w:val="000000"/>
          <w:rtl w:val="0"/>
        </w:rPr>
        <w:t xml:space="preserve">L'absència total d'equips comunitaris de Barcelona a LF2 és el principal coll d'ampolla. Aquesta categoria és la 'fàbrica de talent', el pont entre el nivell autonòmic i l'èlit estatal. Sense aquest eslabó, el pipeline del talent femení barceloní es trenca irremeiablement.</w:t>
      </w:r>
      <w:r w:rsidDel="00000000" w:rsidR="00000000" w:rsidRPr="00000000">
        <w:rPr>
          <w:rtl w:val="0"/>
        </w:rPr>
      </w:r>
    </w:p>
    <w:p w:rsidR="00000000" w:rsidDel="00000000" w:rsidP="00000000" w:rsidRDefault="00000000" w:rsidRPr="00000000" w14:paraId="00000211">
      <w:pPr>
        <w:pStyle w:val="Heading2"/>
        <w:rPr/>
      </w:pPr>
      <w:r w:rsidDel="00000000" w:rsidR="00000000" w:rsidRPr="00000000">
        <w:rPr>
          <w:rtl w:val="0"/>
        </w:rPr>
        <w:t xml:space="preserve">6.4. La Bretxa en la Formació d'Entrenadores</w:t>
      </w:r>
    </w:p>
    <w:p w:rsidR="00000000" w:rsidDel="00000000" w:rsidP="00000000" w:rsidRDefault="00000000" w:rsidRPr="00000000" w14:paraId="00000212">
      <w:pPr>
        <w:spacing w:after="160" w:line="360" w:lineRule="auto"/>
        <w:ind w:firstLine="720"/>
        <w:jc w:val="both"/>
        <w:rPr/>
      </w:pPr>
      <w:r w:rsidDel="00000000" w:rsidR="00000000" w:rsidRPr="00000000">
        <w:rPr>
          <w:color w:val="000000"/>
          <w:rtl w:val="0"/>
        </w:rPr>
        <w:t xml:space="preserve">Un dels hallazgos més alarmants és la dràstica caiguda en la representació femenina al passar de jugadora a entrenadora. A Espanya, el 35,7% de llicències són femenines, però la presència en cursos de formació d'entrenadors/es es desploma al 24,1%. Això representa una pèrdua neta de gairebé un terç del talent femení potencial. I la situació empitjora amb el nivell: només un 9% assoleix el Curs d'Entrenador Superior.</w:t>
      </w:r>
      <w:r w:rsidDel="00000000" w:rsidR="00000000" w:rsidRPr="00000000">
        <w:rPr>
          <w:rtl w:val="0"/>
        </w:rPr>
      </w:r>
    </w:p>
    <w:p w:rsidR="00000000" w:rsidDel="00000000" w:rsidP="00000000" w:rsidRDefault="00000000" w:rsidRPr="00000000" w14:paraId="00000213">
      <w:pPr>
        <w:spacing w:after="120" w:lineRule="auto"/>
        <w:rPr/>
      </w:pP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2500"/>
        <w:gridCol w:w="3026"/>
        <w:tblGridChange w:id="0">
          <w:tblGrid>
            <w:gridCol w:w="3500"/>
            <w:gridCol w:w="2500"/>
            <w:gridCol w:w="3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14">
            <w:pPr>
              <w:jc w:val="center"/>
              <w:rPr/>
            </w:pPr>
            <w:r w:rsidDel="00000000" w:rsidR="00000000" w:rsidRPr="00000000">
              <w:rPr>
                <w:b w:val="1"/>
                <w:bCs w:val="1"/>
                <w:color w:val="ffffff"/>
                <w:sz w:val="20"/>
                <w:szCs w:val="20"/>
                <w:rtl w:val="0"/>
              </w:rPr>
              <w:t xml:space="preserve">Nivell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15">
            <w:pPr>
              <w:jc w:val="center"/>
              <w:rPr/>
            </w:pPr>
            <w:r w:rsidDel="00000000" w:rsidR="00000000" w:rsidRPr="00000000">
              <w:rPr>
                <w:b w:val="1"/>
                <w:bCs w:val="1"/>
                <w:color w:val="ffffff"/>
                <w:sz w:val="20"/>
                <w:szCs w:val="20"/>
                <w:rtl w:val="0"/>
              </w:rPr>
              <w:t xml:space="preserve">% Dones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16">
            <w:pPr>
              <w:jc w:val="center"/>
              <w:rPr/>
            </w:pPr>
            <w:r w:rsidDel="00000000" w:rsidR="00000000" w:rsidRPr="00000000">
              <w:rPr>
                <w:b w:val="1"/>
                <w:bCs w:val="1"/>
                <w:color w:val="ffffff"/>
                <w:sz w:val="20"/>
                <w:szCs w:val="20"/>
                <w:rtl w:val="0"/>
              </w:rPr>
              <w:t xml:space="preserve">Pèrdua vs. jugadores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7">
            <w:pPr>
              <w:rPr/>
            </w:pPr>
            <w:r w:rsidDel="00000000" w:rsidR="00000000" w:rsidRPr="00000000">
              <w:rPr>
                <w:color w:val="000000"/>
                <w:sz w:val="20"/>
                <w:szCs w:val="20"/>
                <w:rtl w:val="0"/>
              </w:rPr>
              <w:t xml:space="preserve">Jugadores (llicències)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8">
            <w:pPr>
              <w:rPr/>
            </w:pPr>
            <w:r w:rsidDel="00000000" w:rsidR="00000000" w:rsidRPr="00000000">
              <w:rPr>
                <w:color w:val="000000"/>
                <w:sz w:val="20"/>
                <w:szCs w:val="20"/>
                <w:rtl w:val="0"/>
              </w:rPr>
              <w:t xml:space="preserve">35,7%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9">
            <w:pPr>
              <w:rPr/>
            </w:pPr>
            <w:r w:rsidDel="00000000" w:rsidR="00000000" w:rsidRPr="00000000">
              <w:rPr>
                <w:color w:val="000000"/>
                <w:sz w:val="20"/>
                <w:szCs w:val="20"/>
                <w:rtl w:val="0"/>
              </w:rPr>
              <w:t xml:space="preserve">Referència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1A">
            <w:pPr>
              <w:rPr/>
            </w:pPr>
            <w:r w:rsidDel="00000000" w:rsidR="00000000" w:rsidRPr="00000000">
              <w:rPr>
                <w:color w:val="000000"/>
                <w:sz w:val="20"/>
                <w:szCs w:val="20"/>
                <w:rtl w:val="0"/>
              </w:rPr>
              <w:t xml:space="preserve">En formació (nivells 0-3)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1B">
            <w:pPr>
              <w:rPr/>
            </w:pPr>
            <w:r w:rsidDel="00000000" w:rsidR="00000000" w:rsidRPr="00000000">
              <w:rPr>
                <w:color w:val="000000"/>
                <w:sz w:val="20"/>
                <w:szCs w:val="20"/>
                <w:rtl w:val="0"/>
              </w:rPr>
              <w:t xml:space="preserve">24,1%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1C">
            <w:pPr>
              <w:rPr/>
            </w:pPr>
            <w:r w:rsidDel="00000000" w:rsidR="00000000" w:rsidRPr="00000000">
              <w:rPr>
                <w:color w:val="000000"/>
                <w:sz w:val="20"/>
                <w:szCs w:val="20"/>
                <w:rtl w:val="0"/>
              </w:rPr>
              <w:t xml:space="preserve">-11,6 pp (-32,5%)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D">
            <w:pPr>
              <w:rPr/>
            </w:pPr>
            <w:r w:rsidDel="00000000" w:rsidR="00000000" w:rsidRPr="00000000">
              <w:rPr>
                <w:color w:val="000000"/>
                <w:sz w:val="20"/>
                <w:szCs w:val="20"/>
                <w:rtl w:val="0"/>
              </w:rPr>
              <w:t xml:space="preserve">Nivell 0 (Iniciació)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E">
            <w:pPr>
              <w:rPr/>
            </w:pPr>
            <w:r w:rsidDel="00000000" w:rsidR="00000000" w:rsidRPr="00000000">
              <w:rPr>
                <w:color w:val="000000"/>
                <w:sz w:val="20"/>
                <w:szCs w:val="20"/>
                <w:rtl w:val="0"/>
              </w:rPr>
              <w:t xml:space="preserve">~30%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1F">
            <w:pPr>
              <w:rPr/>
            </w:pPr>
            <w:r w:rsidDel="00000000" w:rsidR="00000000" w:rsidRPr="00000000">
              <w:rPr>
                <w:color w:val="000000"/>
                <w:sz w:val="20"/>
                <w:szCs w:val="20"/>
                <w:rtl w:val="0"/>
              </w:rPr>
              <w:t xml:space="preserve">-5,7 pp</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20">
            <w:pPr>
              <w:rPr/>
            </w:pPr>
            <w:r w:rsidDel="00000000" w:rsidR="00000000" w:rsidRPr="00000000">
              <w:rPr>
                <w:color w:val="000000"/>
                <w:sz w:val="20"/>
                <w:szCs w:val="20"/>
                <w:rtl w:val="0"/>
              </w:rPr>
              <w:t xml:space="preserve">Nivell 1-2 (Intermedi)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21">
            <w:pPr>
              <w:rPr/>
            </w:pPr>
            <w:r w:rsidDel="00000000" w:rsidR="00000000" w:rsidRPr="00000000">
              <w:rPr>
                <w:color w:val="000000"/>
                <w:sz w:val="20"/>
                <w:szCs w:val="20"/>
                <w:rtl w:val="0"/>
              </w:rPr>
              <w:t xml:space="preserve">~18%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22">
            <w:pPr>
              <w:rPr/>
            </w:pPr>
            <w:r w:rsidDel="00000000" w:rsidR="00000000" w:rsidRPr="00000000">
              <w:rPr>
                <w:color w:val="000000"/>
                <w:sz w:val="20"/>
                <w:szCs w:val="20"/>
                <w:rtl w:val="0"/>
              </w:rPr>
              <w:t xml:space="preserve">-17,7 pp</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23">
            <w:pPr>
              <w:rPr/>
            </w:pPr>
            <w:r w:rsidDel="00000000" w:rsidR="00000000" w:rsidRPr="00000000">
              <w:rPr>
                <w:color w:val="000000"/>
                <w:sz w:val="20"/>
                <w:szCs w:val="20"/>
                <w:rtl w:val="0"/>
              </w:rPr>
              <w:t xml:space="preserve">Curs Superior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24">
            <w:pPr>
              <w:rPr/>
            </w:pPr>
            <w:r w:rsidDel="00000000" w:rsidR="00000000" w:rsidRPr="00000000">
              <w:rPr>
                <w:color w:val="000000"/>
                <w:sz w:val="20"/>
                <w:szCs w:val="20"/>
                <w:rtl w:val="0"/>
              </w:rPr>
              <w:t xml:space="preserve">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25">
            <w:pPr>
              <w:rPr/>
            </w:pPr>
            <w:r w:rsidDel="00000000" w:rsidR="00000000" w:rsidRPr="00000000">
              <w:rPr>
                <w:color w:val="000000"/>
                <w:sz w:val="20"/>
                <w:szCs w:val="20"/>
                <w:rtl w:val="0"/>
              </w:rPr>
              <w:t xml:space="preserve">-26,7 pp (-74,8%)</w:t>
            </w:r>
            <w:r w:rsidDel="00000000" w:rsidR="00000000" w:rsidRPr="00000000">
              <w:rPr>
                <w:rtl w:val="0"/>
              </w:rPr>
            </w:r>
          </w:p>
        </w:tc>
      </w:tr>
    </w:tbl>
    <w:p w:rsidR="00000000" w:rsidDel="00000000" w:rsidP="00000000" w:rsidRDefault="00000000" w:rsidRPr="00000000" w14:paraId="00000226">
      <w:pPr>
        <w:spacing w:after="240" w:before="80" w:lineRule="auto"/>
        <w:jc w:val="center"/>
        <w:rPr/>
      </w:pPr>
      <w:r w:rsidDel="00000000" w:rsidR="00000000" w:rsidRPr="00000000">
        <w:rPr>
          <w:i w:val="1"/>
          <w:iCs w:val="1"/>
          <w:color w:val="666666"/>
          <w:sz w:val="20"/>
          <w:szCs w:val="20"/>
          <w:rtl w:val="0"/>
        </w:rPr>
        <w:t xml:space="preserve">Taula 6.4: L'embut de les entrenadores - caiguda per nivell de titulació</w:t>
      </w:r>
      <w:r w:rsidDel="00000000" w:rsidR="00000000" w:rsidRPr="00000000">
        <w:rPr>
          <w:rtl w:val="0"/>
        </w:rPr>
      </w:r>
    </w:p>
    <w:p w:rsidR="00000000" w:rsidDel="00000000" w:rsidP="00000000" w:rsidRDefault="00000000" w:rsidRPr="00000000" w14:paraId="00000227">
      <w:pPr>
        <w:pStyle w:val="Heading2"/>
        <w:rPr/>
      </w:pPr>
      <w:r w:rsidDel="00000000" w:rsidR="00000000" w:rsidRPr="00000000">
        <w:rPr>
          <w:rtl w:val="0"/>
        </w:rPr>
        <w:t xml:space="preserve">6.5. Governança: El Sostre de Vidre</w:t>
      </w:r>
    </w:p>
    <w:p w:rsidR="00000000" w:rsidDel="00000000" w:rsidP="00000000" w:rsidRDefault="00000000" w:rsidRPr="00000000" w14:paraId="00000228">
      <w:pPr>
        <w:spacing w:after="160" w:line="360" w:lineRule="auto"/>
        <w:ind w:firstLine="720"/>
        <w:jc w:val="both"/>
        <w:rPr/>
      </w:pPr>
      <w:r w:rsidDel="00000000" w:rsidR="00000000" w:rsidRPr="00000000">
        <w:rPr>
          <w:color w:val="000000"/>
          <w:rtl w:val="0"/>
        </w:rPr>
        <w:t xml:space="preserve">La governança esportiva a Espanya presenta un sostre de vidre extrem. Només el 5% de les presidències de federacions esportives espanyoles són ocupades per dones. En juntes directives, el percentatge puja al 35%, però en presidències de clubs (a nivell autonòmic) només el 12% són dones. En l'anàlisi de 17 clubs de Barcelona, el 100% dels presidents són homes. Aquesta masculinització de la governança perpetua la distribució desigual de recursos.</w:t>
      </w:r>
      <w:r w:rsidDel="00000000" w:rsidR="00000000" w:rsidRPr="00000000">
        <w:rPr>
          <w:rtl w:val="0"/>
        </w:rPr>
      </w:r>
    </w:p>
    <w:p w:rsidR="00000000" w:rsidDel="00000000" w:rsidP="00000000" w:rsidRDefault="00000000" w:rsidRPr="00000000" w14:paraId="00000229">
      <w:pPr>
        <w:rPr/>
      </w:pPr>
      <w:r w:rsidDel="00000000" w:rsidR="00000000" w:rsidRPr="00000000">
        <w:br w:type="page"/>
      </w:r>
      <w:r w:rsidDel="00000000" w:rsidR="00000000" w:rsidRPr="00000000">
        <w:rPr>
          <w:rtl w:val="0"/>
        </w:rPr>
      </w:r>
    </w:p>
    <w:p w:rsidR="00000000" w:rsidDel="00000000" w:rsidP="00000000" w:rsidRDefault="00000000" w:rsidRPr="00000000" w14:paraId="0000022A">
      <w:pPr>
        <w:pStyle w:val="Heading1"/>
        <w:rPr/>
      </w:pPr>
      <w:r w:rsidDel="00000000" w:rsidR="00000000" w:rsidRPr="00000000">
        <w:rPr>
          <w:rtl w:val="0"/>
        </w:rPr>
        <w:t xml:space="preserve">CAPÍTOL 7. L'ABANDONAMENT FEMENÍ EN EL BÀSQUET</w:t>
      </w:r>
    </w:p>
    <w:p w:rsidR="00000000" w:rsidDel="00000000" w:rsidP="00000000" w:rsidRDefault="00000000" w:rsidRPr="00000000" w14:paraId="0000022B">
      <w:pPr>
        <w:spacing w:after="120" w:lineRule="auto"/>
        <w:rPr/>
      </w:pPr>
      <w:r w:rsidDel="00000000" w:rsidR="00000000" w:rsidRPr="00000000">
        <w:rPr>
          <w:rtl w:val="0"/>
        </w:rPr>
      </w:r>
    </w:p>
    <w:p w:rsidR="00000000" w:rsidDel="00000000" w:rsidP="00000000" w:rsidRDefault="00000000" w:rsidRPr="00000000" w14:paraId="0000022C">
      <w:pPr>
        <w:pStyle w:val="Heading2"/>
        <w:rPr/>
      </w:pPr>
      <w:r w:rsidDel="00000000" w:rsidR="00000000" w:rsidRPr="00000000">
        <w:rPr>
          <w:rtl w:val="0"/>
        </w:rPr>
        <w:t xml:space="preserve">7.1. La Pubertat com a Punt d'Inflexió</w:t>
      </w:r>
    </w:p>
    <w:p w:rsidR="00000000" w:rsidDel="00000000" w:rsidP="00000000" w:rsidRDefault="00000000" w:rsidRPr="00000000" w14:paraId="0000022D">
      <w:pPr>
        <w:spacing w:after="160" w:line="360" w:lineRule="auto"/>
        <w:ind w:firstLine="720"/>
        <w:jc w:val="both"/>
        <w:rPr/>
      </w:pPr>
      <w:r w:rsidDel="00000000" w:rsidR="00000000" w:rsidRPr="00000000">
        <w:rPr>
          <w:color w:val="000000"/>
          <w:rtl w:val="0"/>
        </w:rPr>
        <w:t xml:space="preserve">L'estudi longitudinal de Kimm et al. (2002) va demostrar que la pubertat marca un abans i un després en l'activitat física de les adolescents. Es produeix una disminució dràstica en la participació esportiva, coincidint amb canvis corporals i hormonals que poden generar inseguretat i una nova percepció de si mateixes. El moment crític se situa entre els 13 i els 16 anys, precisament quan es produeix la transició de categories cadets a júnior.</w:t>
      </w:r>
      <w:r w:rsidDel="00000000" w:rsidR="00000000" w:rsidRPr="00000000">
        <w:rPr>
          <w:rtl w:val="0"/>
        </w:rPr>
      </w:r>
    </w:p>
    <w:p w:rsidR="00000000" w:rsidDel="00000000" w:rsidP="00000000" w:rsidRDefault="00000000" w:rsidRPr="00000000" w14:paraId="0000022E">
      <w:pPr>
        <w:spacing w:after="160" w:line="360" w:lineRule="auto"/>
        <w:ind w:firstLine="720"/>
        <w:jc w:val="both"/>
        <w:rPr/>
      </w:pPr>
      <w:r w:rsidDel="00000000" w:rsidR="00000000" w:rsidRPr="00000000">
        <w:rPr>
          <w:color w:val="000000"/>
          <w:rtl w:val="0"/>
        </w:rPr>
        <w:t xml:space="preserve">Les dades espanyoles confirmen la magnitud: a l'Enquesta d'Hàbits Esportius 2024/25, en el tram de 15-16 anys només el 8,0% de les noies compleix les recomanacions mínimes d'activitat física diària, enfront del 23,2% dels nois. Aquesta bretxa de 15,2 punts percentuals és el predictor més robust de l'abandonament esportiu organitzat.</w:t>
      </w:r>
      <w:r w:rsidDel="00000000" w:rsidR="00000000" w:rsidRPr="00000000">
        <w:rPr>
          <w:rtl w:val="0"/>
        </w:rPr>
      </w:r>
    </w:p>
    <w:p w:rsidR="00000000" w:rsidDel="00000000" w:rsidP="00000000" w:rsidRDefault="00000000" w:rsidRPr="00000000" w14:paraId="0000022F">
      <w:pPr>
        <w:pStyle w:val="Heading2"/>
        <w:rPr/>
      </w:pPr>
      <w:r w:rsidDel="00000000" w:rsidR="00000000" w:rsidRPr="00000000">
        <w:rPr>
          <w:rtl w:val="0"/>
        </w:rPr>
        <w:t xml:space="preserve">7.2. Factors Psicosocials i Barreres Percebudes</w:t>
      </w:r>
    </w:p>
    <w:p w:rsidR="00000000" w:rsidDel="00000000" w:rsidP="00000000" w:rsidRDefault="00000000" w:rsidRPr="00000000" w14:paraId="00000230">
      <w:pPr>
        <w:spacing w:after="160" w:line="360" w:lineRule="auto"/>
        <w:ind w:firstLine="720"/>
        <w:jc w:val="both"/>
        <w:rPr/>
      </w:pPr>
      <w:r w:rsidDel="00000000" w:rsidR="00000000" w:rsidRPr="00000000">
        <w:rPr>
          <w:color w:val="000000"/>
          <w:rtl w:val="0"/>
        </w:rPr>
        <w:t xml:space="preserve">Les barreres per a la continuïtat esportiva femenina són multifactorials:</w:t>
      </w:r>
      <w:r w:rsidDel="00000000" w:rsidR="00000000" w:rsidRPr="00000000">
        <w:rPr>
          <w:rtl w:val="0"/>
        </w:rPr>
      </w:r>
    </w:p>
    <w:p w:rsidR="00000000" w:rsidDel="00000000" w:rsidP="00000000" w:rsidRDefault="00000000" w:rsidRPr="00000000" w14:paraId="00000231">
      <w:pPr>
        <w:spacing w:after="160" w:line="360" w:lineRule="auto"/>
        <w:jc w:val="both"/>
        <w:rPr/>
      </w:pPr>
      <w:r w:rsidDel="00000000" w:rsidR="00000000" w:rsidRPr="00000000">
        <w:rPr>
          <w:color w:val="000000"/>
          <w:rtl w:val="0"/>
        </w:rPr>
        <w:t xml:space="preserve">Estereotips de gènere: L'associació de l'esport de competició amb valors tradicionalment masculins com l'agressivitat o la força genera conflicte en la identitat de les joves esportistes.</w:t>
      </w:r>
      <w:r w:rsidDel="00000000" w:rsidR="00000000" w:rsidRPr="00000000">
        <w:rPr>
          <w:rtl w:val="0"/>
        </w:rPr>
      </w:r>
    </w:p>
    <w:p w:rsidR="00000000" w:rsidDel="00000000" w:rsidP="00000000" w:rsidRDefault="00000000" w:rsidRPr="00000000" w14:paraId="00000232">
      <w:pPr>
        <w:spacing w:after="160" w:line="360" w:lineRule="auto"/>
        <w:jc w:val="both"/>
        <w:rPr/>
      </w:pPr>
      <w:r w:rsidDel="00000000" w:rsidR="00000000" w:rsidRPr="00000000">
        <w:rPr>
          <w:color w:val="000000"/>
          <w:rtl w:val="0"/>
        </w:rPr>
        <w:t xml:space="preserve">Imatge corporal i autoconfiança: La pressió social per un determinat cànon de bellesa i la major autocrítica sobre la seva imatge corporal poden fer que les noies se sentin incòmodes en un entorn esportiu (Hopkins et al., 2022).</w:t>
      </w:r>
      <w:r w:rsidDel="00000000" w:rsidR="00000000" w:rsidRPr="00000000">
        <w:rPr>
          <w:rtl w:val="0"/>
        </w:rPr>
      </w:r>
    </w:p>
    <w:p w:rsidR="00000000" w:rsidDel="00000000" w:rsidP="00000000" w:rsidRDefault="00000000" w:rsidRPr="00000000" w14:paraId="00000233">
      <w:pPr>
        <w:spacing w:after="160" w:line="360" w:lineRule="auto"/>
        <w:jc w:val="both"/>
        <w:rPr/>
      </w:pPr>
      <w:r w:rsidDel="00000000" w:rsidR="00000000" w:rsidRPr="00000000">
        <w:rPr>
          <w:color w:val="000000"/>
          <w:rtl w:val="0"/>
        </w:rPr>
        <w:t xml:space="preserve">Barreres logístiques: Segóns Basterfield et al. (2016), les barreres percebudes (manca de temps, costos, transport) augmenten significativament en les noies durant l'adolescència.</w:t>
      </w:r>
      <w:r w:rsidDel="00000000" w:rsidR="00000000" w:rsidRPr="00000000">
        <w:rPr>
          <w:rtl w:val="0"/>
        </w:rPr>
      </w:r>
    </w:p>
    <w:p w:rsidR="00000000" w:rsidDel="00000000" w:rsidP="00000000" w:rsidRDefault="00000000" w:rsidRPr="00000000" w14:paraId="00000234">
      <w:pPr>
        <w:spacing w:after="160" w:line="360" w:lineRule="auto"/>
        <w:jc w:val="both"/>
        <w:rPr/>
      </w:pPr>
      <w:r w:rsidDel="00000000" w:rsidR="00000000" w:rsidRPr="00000000">
        <w:rPr>
          <w:color w:val="000000"/>
          <w:rtl w:val="0"/>
        </w:rPr>
        <w:t xml:space="preserve">Pressió acadèmica: L'increment de les responsabilitats acadèmiques en l'ESO i el Batxillerat coincideix amb el moment crític d'abandonament.</w:t>
      </w:r>
      <w:r w:rsidDel="00000000" w:rsidR="00000000" w:rsidRPr="00000000">
        <w:rPr>
          <w:rtl w:val="0"/>
        </w:rPr>
      </w:r>
    </w:p>
    <w:p w:rsidR="00000000" w:rsidDel="00000000" w:rsidP="00000000" w:rsidRDefault="00000000" w:rsidRPr="00000000" w14:paraId="00000235">
      <w:pPr>
        <w:spacing w:after="160" w:line="360" w:lineRule="auto"/>
        <w:jc w:val="both"/>
        <w:rPr/>
      </w:pPr>
      <w:r w:rsidDel="00000000" w:rsidR="00000000" w:rsidRPr="00000000">
        <w:rPr>
          <w:color w:val="000000"/>
          <w:rtl w:val="0"/>
        </w:rPr>
        <w:t xml:space="preserve">Entorns hostils: Quan l'entorn esportiu es torna excessivament competitiu i masculinitzat, les noies tenen més probabilitat d'abandonar.</w:t>
      </w:r>
      <w:r w:rsidDel="00000000" w:rsidR="00000000" w:rsidRPr="00000000">
        <w:rPr>
          <w:rtl w:val="0"/>
        </w:rPr>
      </w:r>
    </w:p>
    <w:p w:rsidR="00000000" w:rsidDel="00000000" w:rsidP="00000000" w:rsidRDefault="00000000" w:rsidRPr="00000000" w14:paraId="00000236">
      <w:pPr>
        <w:pStyle w:val="Heading2"/>
        <w:rPr/>
      </w:pPr>
      <w:r w:rsidDel="00000000" w:rsidR="00000000" w:rsidRPr="00000000">
        <w:rPr>
          <w:rtl w:val="0"/>
        </w:rPr>
        <w:t xml:space="preserve">7.3. Motivació Diferenciada i Manca de Referents</w:t>
      </w:r>
    </w:p>
    <w:p w:rsidR="00000000" w:rsidDel="00000000" w:rsidP="00000000" w:rsidRDefault="00000000" w:rsidRPr="00000000" w14:paraId="00000237">
      <w:pPr>
        <w:spacing w:after="160" w:line="360" w:lineRule="auto"/>
        <w:ind w:firstLine="720"/>
        <w:jc w:val="both"/>
        <w:rPr/>
      </w:pPr>
      <w:r w:rsidDel="00000000" w:rsidR="00000000" w:rsidRPr="00000000">
        <w:rPr>
          <w:color w:val="000000"/>
          <w:rtl w:val="0"/>
        </w:rPr>
        <w:t xml:space="preserve">Weinberg et al. (2000) van demostrar que les motivacions per practicar esport varien per gènere. Mentre que els nois se senten motivats per la competiçió, la victòria i l'estatus, les noies tendeixen a valorar més la diversió, el companyerisme i la millora d'habilitats en un ambient de suport. Si l'entorn es torna excessivament competitiu i hostil, és més probable que elles l'abandonin.</w:t>
      </w:r>
      <w:r w:rsidDel="00000000" w:rsidR="00000000" w:rsidRPr="00000000">
        <w:rPr>
          <w:rtl w:val="0"/>
        </w:rPr>
      </w:r>
    </w:p>
    <w:p w:rsidR="00000000" w:rsidDel="00000000" w:rsidP="00000000" w:rsidRDefault="00000000" w:rsidRPr="00000000" w14:paraId="00000238">
      <w:pPr>
        <w:spacing w:after="160" w:line="360" w:lineRule="auto"/>
        <w:ind w:firstLine="720"/>
        <w:jc w:val="both"/>
        <w:rPr/>
      </w:pPr>
      <w:r w:rsidDel="00000000" w:rsidR="00000000" w:rsidRPr="00000000">
        <w:rPr>
          <w:color w:val="000000"/>
          <w:rtl w:val="0"/>
        </w:rPr>
        <w:t xml:space="preserve">A això s'afegeix un problema estructural crític: l'escassa visibilitat de l'esport femení als mitjans de comunicació (el 85% de les notícies esportives en televisions públiques són sobre esport masculí) i la manca d'entrenadores. Norman (2010) documenta que l'absència de models a seguir femenins envia un missatge implícit que l'esport d'alt nivell 'no és un lloc per a elles'.</w:t>
      </w:r>
      <w:r w:rsidDel="00000000" w:rsidR="00000000" w:rsidRPr="00000000">
        <w:rPr>
          <w:rtl w:val="0"/>
        </w:rPr>
      </w:r>
    </w:p>
    <w:p w:rsidR="00000000" w:rsidDel="00000000" w:rsidP="00000000" w:rsidRDefault="00000000" w:rsidRPr="00000000" w14:paraId="00000239">
      <w:pPr>
        <w:pStyle w:val="Heading2"/>
        <w:rPr/>
      </w:pPr>
      <w:r w:rsidDel="00000000" w:rsidR="00000000" w:rsidRPr="00000000">
        <w:rPr>
          <w:rtl w:val="0"/>
        </w:rPr>
        <w:t xml:space="preserve">7.4. Beneficis Acadèmics de l'Esport: Evidència Científica</w:t>
      </w:r>
    </w:p>
    <w:p w:rsidR="00000000" w:rsidDel="00000000" w:rsidP="00000000" w:rsidRDefault="00000000" w:rsidRPr="00000000" w14:paraId="0000023A">
      <w:pPr>
        <w:spacing w:after="160" w:line="360" w:lineRule="auto"/>
        <w:ind w:firstLine="720"/>
        <w:jc w:val="both"/>
        <w:rPr/>
      </w:pPr>
      <w:r w:rsidDel="00000000" w:rsidR="00000000" w:rsidRPr="00000000">
        <w:rPr>
          <w:color w:val="000000"/>
          <w:rtl w:val="0"/>
        </w:rPr>
        <w:t xml:space="preserve">Contràriament a la vella creença que l'esport 'treu temps' als estudis, l'evidència científica demostra una relació sinèrgica. Basso i Suzuki (2016) detallen els mecanismes neurobiològics: l'exercici físic augmenta l'alliberament de dopamina (millora l'enfocament), serotonina (regula l'estat d'ànim) i norepinefrina (incrementa l'alerta). També estimula la producció del Factor Neurotròfic Derivat del Cervell (BDNF), crucial per a la memòria a llarg termini.</w:t>
      </w:r>
      <w:r w:rsidDel="00000000" w:rsidR="00000000" w:rsidRPr="00000000">
        <w:rPr>
          <w:rtl w:val="0"/>
        </w:rPr>
      </w:r>
    </w:p>
    <w:p w:rsidR="00000000" w:rsidDel="00000000" w:rsidP="00000000" w:rsidRDefault="00000000" w:rsidRPr="00000000" w14:paraId="0000023B">
      <w:pPr>
        <w:spacing w:after="160" w:line="360" w:lineRule="auto"/>
        <w:ind w:firstLine="720"/>
        <w:jc w:val="both"/>
        <w:rPr/>
      </w:pPr>
      <w:r w:rsidDel="00000000" w:rsidR="00000000" w:rsidRPr="00000000">
        <w:rPr>
          <w:color w:val="000000"/>
          <w:rtl w:val="0"/>
        </w:rPr>
        <w:t xml:space="preserve">El metaanàlisi de Chang et al. (2012) va confirmar que fins i tot sessions agudes d'exercici tenen un efecte positiu immediat en el rendiment cognitiu. Bidzan-Bluma i Lipowska (2018) mostren que els adolescents físicament actius obtenen millors resultats en proves d'atenció, memòria i intel·ligència. Singh et al. (2018) van trobar que, fins i tot quan es reemplaça temps lectiu per activitat física, el rendiment acadèmic no es veu perjudicat i, en molts casos, millora.</w:t>
      </w:r>
      <w:r w:rsidDel="00000000" w:rsidR="00000000" w:rsidRPr="00000000">
        <w:rPr>
          <w:rtl w:val="0"/>
        </w:rPr>
      </w:r>
    </w:p>
    <w:p w:rsidR="00000000" w:rsidDel="00000000" w:rsidP="00000000" w:rsidRDefault="00000000" w:rsidRPr="00000000" w14:paraId="0000023C">
      <w:pPr>
        <w:pStyle w:val="Heading2"/>
        <w:rPr/>
      </w:pPr>
      <w:r w:rsidDel="00000000" w:rsidR="00000000" w:rsidRPr="00000000">
        <w:rPr>
          <w:rtl w:val="0"/>
        </w:rPr>
        <w:t xml:space="preserve">7.5. Esport vs. Pantalles: L'Antídot Digital</w:t>
      </w:r>
    </w:p>
    <w:p w:rsidR="00000000" w:rsidDel="00000000" w:rsidP="00000000" w:rsidRDefault="00000000" w:rsidRPr="00000000" w14:paraId="0000023D">
      <w:pPr>
        <w:spacing w:after="160" w:line="360" w:lineRule="auto"/>
        <w:ind w:firstLine="720"/>
        <w:jc w:val="both"/>
        <w:rPr/>
      </w:pPr>
      <w:r w:rsidDel="00000000" w:rsidR="00000000" w:rsidRPr="00000000">
        <w:rPr>
          <w:color w:val="000000"/>
          <w:rtl w:val="0"/>
        </w:rPr>
        <w:t xml:space="preserve">En l'era digital, l'esport emergeix com l'alternativa més efectiva per reduir el temps de pantalla. Estudis publicats a Nature Scientific Reports (2020) i PLOS ONE (2021) estableixen una clara relació inversa entre les hores dedicades a l'esport i les hores davant una pantalla. Un estudi a Frontiers in Public Health (2023) assenyala que els adolescents que practiquen esport de forma regular poden arribar a reduir la seva exposició a pantalles entre 1 i 2 hores diàries.</w:t>
      </w:r>
      <w:r w:rsidDel="00000000" w:rsidR="00000000" w:rsidRPr="00000000">
        <w:rPr>
          <w:rtl w:val="0"/>
        </w:rPr>
      </w:r>
    </w:p>
    <w:p w:rsidR="00000000" w:rsidDel="00000000" w:rsidP="00000000" w:rsidRDefault="00000000" w:rsidRPr="00000000" w14:paraId="0000023E">
      <w:pPr>
        <w:spacing w:after="160" w:line="360" w:lineRule="auto"/>
        <w:ind w:firstLine="720"/>
        <w:jc w:val="both"/>
        <w:rPr/>
      </w:pPr>
      <w:r w:rsidDel="00000000" w:rsidR="00000000" w:rsidRPr="00000000">
        <w:rPr>
          <w:color w:val="000000"/>
          <w:rtl w:val="0"/>
        </w:rPr>
        <w:t xml:space="preserve">L'esport satisfà necessitats psicològiques i fisiològiques que les pantalles només simulen superficialment: estructura i compromís, benestar real (vs. gratificació digital), interacció social autèntica i fatiga física saludable. Aquestes troballes reforcen l'argument que fomentar la continuïtat de les noies en l'esport no és només una qüestió d'equitat, sinó de salut pública.</w:t>
      </w:r>
      <w:r w:rsidDel="00000000" w:rsidR="00000000" w:rsidRPr="00000000">
        <w:rPr>
          <w:rtl w:val="0"/>
        </w:rPr>
      </w:r>
    </w:p>
    <w:p w:rsidR="00000000" w:rsidDel="00000000" w:rsidP="00000000" w:rsidRDefault="00000000" w:rsidRPr="00000000" w14:paraId="0000023F">
      <w:pPr>
        <w:rPr/>
      </w:pPr>
      <w:r w:rsidDel="00000000" w:rsidR="00000000" w:rsidRPr="00000000">
        <w:br w:type="page"/>
      </w:r>
      <w:r w:rsidDel="00000000" w:rsidR="00000000" w:rsidRPr="00000000">
        <w:rPr>
          <w:rtl w:val="0"/>
        </w:rPr>
      </w:r>
    </w:p>
    <w:p w:rsidR="00000000" w:rsidDel="00000000" w:rsidP="00000000" w:rsidRDefault="00000000" w:rsidRPr="00000000" w14:paraId="00000240">
      <w:pPr>
        <w:pStyle w:val="Heading1"/>
        <w:rPr/>
      </w:pPr>
      <w:r w:rsidDel="00000000" w:rsidR="00000000" w:rsidRPr="00000000">
        <w:rPr>
          <w:rtl w:val="0"/>
        </w:rPr>
        <w:t xml:space="preserve">CAPÍTOL 8. EL 8M EN EL BÀSQUET: DE LA SIMBÒLICA A L'ESTRUCTURAL</w:t>
      </w:r>
    </w:p>
    <w:p w:rsidR="00000000" w:rsidDel="00000000" w:rsidP="00000000" w:rsidRDefault="00000000" w:rsidRPr="00000000" w14:paraId="00000241">
      <w:pPr>
        <w:spacing w:after="120" w:lineRule="auto"/>
        <w:rPr/>
      </w:pPr>
      <w:r w:rsidDel="00000000" w:rsidR="00000000" w:rsidRPr="00000000">
        <w:rPr>
          <w:rtl w:val="0"/>
        </w:rPr>
      </w:r>
    </w:p>
    <w:p w:rsidR="00000000" w:rsidDel="00000000" w:rsidP="00000000" w:rsidRDefault="00000000" w:rsidRPr="00000000" w14:paraId="00000242">
      <w:pPr>
        <w:pStyle w:val="Heading2"/>
        <w:rPr/>
      </w:pPr>
      <w:r w:rsidDel="00000000" w:rsidR="00000000" w:rsidRPr="00000000">
        <w:rPr>
          <w:rtl w:val="0"/>
        </w:rPr>
        <w:t xml:space="preserve">8.1. Què Significa el 8M en l'Esport</w:t>
      </w:r>
    </w:p>
    <w:p w:rsidR="00000000" w:rsidDel="00000000" w:rsidP="00000000" w:rsidRDefault="00000000" w:rsidRPr="00000000" w14:paraId="00000243">
      <w:pPr>
        <w:spacing w:after="160" w:line="360" w:lineRule="auto"/>
        <w:ind w:firstLine="720"/>
        <w:jc w:val="both"/>
        <w:rPr/>
      </w:pPr>
      <w:r w:rsidDel="00000000" w:rsidR="00000000" w:rsidRPr="00000000">
        <w:rPr>
          <w:color w:val="000000"/>
          <w:rtl w:val="0"/>
        </w:rPr>
        <w:t xml:space="preserve">El Dia Internacional de les Dones no és 'una data per felicitar', sinó un recordatori polític i social d'una desigualtat estructural. En l'esport, la igualtat formal ('poden apuntar-se') no garanteix igualtat real ('es queden', 'progressen', 'lideren', 'cobren', 'es veuen'). La desigualtat en participació i poder tendeix a reforçar-se circularment: menys presència femenina genera menys cobertura, que genera menys patrocini/recursos, que genera pitjors condicions, que genera més abandonament, que genera menys referents.</w:t>
      </w:r>
      <w:r w:rsidDel="00000000" w:rsidR="00000000" w:rsidRPr="00000000">
        <w:rPr>
          <w:rtl w:val="0"/>
        </w:rPr>
      </w:r>
    </w:p>
    <w:p w:rsidR="00000000" w:rsidDel="00000000" w:rsidP="00000000" w:rsidRDefault="00000000" w:rsidRPr="00000000" w14:paraId="00000244">
      <w:pPr>
        <w:spacing w:after="160" w:line="360" w:lineRule="auto"/>
        <w:ind w:firstLine="720"/>
        <w:jc w:val="both"/>
        <w:rPr/>
      </w:pPr>
      <w:r w:rsidDel="00000000" w:rsidR="00000000" w:rsidRPr="00000000">
        <w:rPr>
          <w:color w:val="000000"/>
          <w:rtl w:val="0"/>
        </w:rPr>
        <w:t xml:space="preserve">A Espanya, la Llei 39/2022 de l'Esport incorpora exigències d'igualtat, incloent informes anuals i protocols davant discriminació. No obstant això, la implementació és irregular i el 8M continua sent, per a la majoria de clubs i federacions, una jornada de comunicació simbòlica.</w:t>
      </w:r>
      <w:r w:rsidDel="00000000" w:rsidR="00000000" w:rsidRPr="00000000">
        <w:rPr>
          <w:rtl w:val="0"/>
        </w:rPr>
      </w:r>
    </w:p>
    <w:p w:rsidR="00000000" w:rsidDel="00000000" w:rsidP="00000000" w:rsidRDefault="00000000" w:rsidRPr="00000000" w14:paraId="00000245">
      <w:pPr>
        <w:pStyle w:val="Heading2"/>
        <w:rPr/>
      </w:pPr>
      <w:r w:rsidDel="00000000" w:rsidR="00000000" w:rsidRPr="00000000">
        <w:rPr>
          <w:rtl w:val="0"/>
        </w:rPr>
        <w:t xml:space="preserve">8.2. Benchmark Internacional de Campanyes 8M</w:t>
      </w:r>
    </w:p>
    <w:p w:rsidR="00000000" w:rsidDel="00000000" w:rsidP="00000000" w:rsidRDefault="00000000" w:rsidRPr="00000000" w14:paraId="00000246">
      <w:pPr>
        <w:spacing w:after="160" w:line="360" w:lineRule="auto"/>
        <w:ind w:firstLine="720"/>
        <w:jc w:val="both"/>
        <w:rPr/>
      </w:pPr>
      <w:r w:rsidDel="00000000" w:rsidR="00000000" w:rsidRPr="00000000">
        <w:rPr>
          <w:color w:val="000000"/>
          <w:rtl w:val="0"/>
        </w:rPr>
        <w:t xml:space="preserve">L'anàlisi exhaustiva de campanyes 8M realitzada pel CB Grup Barna abasta la Liga Femenina Endesa, l'Euroleague Women i la WNBA. El patró detectat és consistent: publicacions institucionals el 8 de març (fons morat, missatge genèric, hashtags) sense evidència pública de plans estructurals anuals associats.</w:t>
      </w:r>
      <w:r w:rsidDel="00000000" w:rsidR="00000000" w:rsidRPr="00000000">
        <w:rPr>
          <w:rtl w:val="0"/>
        </w:rPr>
      </w:r>
    </w:p>
    <w:p w:rsidR="00000000" w:rsidDel="00000000" w:rsidP="00000000" w:rsidRDefault="00000000" w:rsidRPr="00000000" w14:paraId="00000247">
      <w:pPr>
        <w:spacing w:after="160" w:line="360" w:lineRule="auto"/>
        <w:ind w:firstLine="720"/>
        <w:jc w:val="both"/>
        <w:rPr/>
      </w:pPr>
      <w:r w:rsidDel="00000000" w:rsidR="00000000" w:rsidRPr="00000000">
        <w:rPr>
          <w:color w:val="000000"/>
          <w:rtl w:val="0"/>
        </w:rPr>
        <w:t xml:space="preserve">La WNBA activa especialment el Women's History Month i el National Girls &amp; Women in Sports Day, amb una integració narrativa mensual. No obstant això, tampoc s'ha detectat una política estructural pública exclusiva del 8M. La conclusió és que el 8M en el bàsquet és, a nivell global, una oportunitat desaprofitada: una data amb potencial transformador que es queda en gest simbòlic.</w:t>
      </w:r>
      <w:r w:rsidDel="00000000" w:rsidR="00000000" w:rsidRPr="00000000">
        <w:rPr>
          <w:rtl w:val="0"/>
        </w:rPr>
      </w:r>
    </w:p>
    <w:p w:rsidR="00000000" w:rsidDel="00000000" w:rsidP="00000000" w:rsidRDefault="00000000" w:rsidRPr="00000000" w14:paraId="00000248">
      <w:pPr>
        <w:pStyle w:val="Heading2"/>
        <w:rPr/>
      </w:pPr>
      <w:r w:rsidDel="00000000" w:rsidR="00000000" w:rsidRPr="00000000">
        <w:rPr>
          <w:rtl w:val="0"/>
        </w:rPr>
        <w:t xml:space="preserve">8.3. El Patró Detectat: 80% Simbòlic, 20% Estructural</w:t>
      </w:r>
    </w:p>
    <w:p w:rsidR="00000000" w:rsidDel="00000000" w:rsidP="00000000" w:rsidRDefault="00000000" w:rsidRPr="00000000" w14:paraId="00000249">
      <w:pPr>
        <w:spacing w:after="160" w:line="360" w:lineRule="auto"/>
        <w:ind w:firstLine="720"/>
        <w:jc w:val="both"/>
        <w:rPr/>
      </w:pPr>
      <w:r w:rsidDel="00000000" w:rsidR="00000000" w:rsidRPr="00000000">
        <w:rPr>
          <w:color w:val="000000"/>
          <w:rtl w:val="0"/>
        </w:rPr>
        <w:t xml:space="preserve">L'anàlisi quantifica que el 80% dels clubs realitzen accions simbòliques el 8M i només un petit percentatge integra accions estructurals amb continuïtat anual. El CB Grup Barna es posiciona com una excepció documentada: no presenta una acció puntual pel 8M sinó un model estructural de 60 anys que demostra que posar el bàsquet femení al centre genera resultats mesurables.</w:t>
      </w:r>
      <w:r w:rsidDel="00000000" w:rsidR="00000000" w:rsidRPr="00000000">
        <w:rPr>
          <w:rtl w:val="0"/>
        </w:rPr>
      </w:r>
    </w:p>
    <w:p w:rsidR="00000000" w:rsidDel="00000000" w:rsidP="00000000" w:rsidRDefault="00000000" w:rsidRPr="00000000" w14:paraId="0000024A">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Mentre la majoria comunica el 8M com a gest simbòlic, CB Grup Barna pot convertir-lo en inversió estructural i lideratge territorial. — Dossier 8M Premium, 2026</w:t>
      </w:r>
      <w:r w:rsidDel="00000000" w:rsidR="00000000" w:rsidRPr="00000000">
        <w:rPr>
          <w:rtl w:val="0"/>
        </w:rPr>
      </w:r>
    </w:p>
    <w:p w:rsidR="00000000" w:rsidDel="00000000" w:rsidP="00000000" w:rsidRDefault="00000000" w:rsidRPr="00000000" w14:paraId="0000024B">
      <w:pPr>
        <w:rPr/>
      </w:pPr>
      <w:r w:rsidDel="00000000" w:rsidR="00000000" w:rsidRPr="00000000">
        <w:br w:type="page"/>
      </w:r>
      <w:r w:rsidDel="00000000" w:rsidR="00000000" w:rsidRPr="00000000">
        <w:rPr>
          <w:rtl w:val="0"/>
        </w:rPr>
      </w:r>
    </w:p>
    <w:p w:rsidR="00000000" w:rsidDel="00000000" w:rsidP="00000000" w:rsidRDefault="00000000" w:rsidRPr="00000000" w14:paraId="0000024C">
      <w:pPr>
        <w:spacing w:after="120" w:lineRule="auto"/>
        <w:rPr/>
      </w:pPr>
      <w:r w:rsidDel="00000000" w:rsidR="00000000" w:rsidRPr="00000000">
        <w:rPr>
          <w:rtl w:val="0"/>
        </w:rPr>
      </w:r>
    </w:p>
    <w:p w:rsidR="00000000" w:rsidDel="00000000" w:rsidP="00000000" w:rsidRDefault="00000000" w:rsidRPr="00000000" w14:paraId="0000024D">
      <w:pPr>
        <w:spacing w:after="120" w:lineRule="auto"/>
        <w:rPr/>
      </w:pPr>
      <w:r w:rsidDel="00000000" w:rsidR="00000000" w:rsidRPr="00000000">
        <w:rPr>
          <w:rtl w:val="0"/>
        </w:rPr>
      </w:r>
    </w:p>
    <w:p w:rsidR="00000000" w:rsidDel="00000000" w:rsidP="00000000" w:rsidRDefault="00000000" w:rsidRPr="00000000" w14:paraId="0000024E">
      <w:pPr>
        <w:spacing w:after="120" w:lineRule="auto"/>
        <w:rPr/>
      </w:pPr>
      <w:r w:rsidDel="00000000" w:rsidR="00000000" w:rsidRPr="00000000">
        <w:rPr>
          <w:rtl w:val="0"/>
        </w:rPr>
      </w:r>
    </w:p>
    <w:p w:rsidR="00000000" w:rsidDel="00000000" w:rsidP="00000000" w:rsidRDefault="00000000" w:rsidRPr="00000000" w14:paraId="0000024F">
      <w:pPr>
        <w:spacing w:after="120" w:lineRule="auto"/>
        <w:rPr/>
      </w:pPr>
      <w:r w:rsidDel="00000000" w:rsidR="00000000" w:rsidRPr="00000000">
        <w:rPr>
          <w:rtl w:val="0"/>
        </w:rPr>
      </w:r>
    </w:p>
    <w:p w:rsidR="00000000" w:rsidDel="00000000" w:rsidP="00000000" w:rsidRDefault="00000000" w:rsidRPr="00000000" w14:paraId="00000250">
      <w:pPr>
        <w:spacing w:after="200" w:lineRule="auto"/>
        <w:jc w:val="center"/>
        <w:rPr/>
      </w:pPr>
      <w:r w:rsidDel="00000000" w:rsidR="00000000" w:rsidRPr="00000000">
        <w:rPr>
          <w:b w:val="1"/>
          <w:bCs w:val="1"/>
          <w:color w:val="6b2d8b"/>
          <w:sz w:val="48"/>
          <w:szCs w:val="48"/>
          <w:rtl w:val="0"/>
        </w:rPr>
        <w:t xml:space="preserve">PART IV</w:t>
      </w:r>
      <w:r w:rsidDel="00000000" w:rsidR="00000000" w:rsidRPr="00000000">
        <w:rPr>
          <w:rtl w:val="0"/>
        </w:rPr>
      </w:r>
    </w:p>
    <w:p w:rsidR="00000000" w:rsidDel="00000000" w:rsidP="00000000" w:rsidRDefault="00000000" w:rsidRPr="00000000" w14:paraId="00000251">
      <w:pPr>
        <w:spacing w:after="120" w:lineRule="auto"/>
        <w:rPr/>
      </w:pPr>
      <w:r w:rsidDel="00000000" w:rsidR="00000000" w:rsidRPr="00000000">
        <w:rPr>
          <w:rtl w:val="0"/>
        </w:rPr>
      </w:r>
    </w:p>
    <w:p w:rsidR="00000000" w:rsidDel="00000000" w:rsidP="00000000" w:rsidRDefault="00000000" w:rsidRPr="00000000" w14:paraId="00000252">
      <w:pPr>
        <w:spacing w:after="200" w:lineRule="auto"/>
        <w:jc w:val="center"/>
        <w:rPr/>
      </w:pPr>
      <w:r w:rsidDel="00000000" w:rsidR="00000000" w:rsidRPr="00000000">
        <w:rPr>
          <w:b w:val="1"/>
          <w:bCs w:val="1"/>
          <w:color w:val="1b3a5c"/>
          <w:sz w:val="36"/>
          <w:szCs w:val="36"/>
          <w:rtl w:val="0"/>
        </w:rPr>
        <w:t xml:space="preserve">ANÀLISI TERRITORIAL — CATALUNYA I BARCELONA</w:t>
      </w:r>
      <w:r w:rsidDel="00000000" w:rsidR="00000000" w:rsidRPr="00000000">
        <w:rPr>
          <w:rtl w:val="0"/>
        </w:rPr>
      </w:r>
    </w:p>
    <w:p w:rsidR="00000000" w:rsidDel="00000000" w:rsidP="00000000" w:rsidRDefault="00000000" w:rsidRPr="00000000" w14:paraId="00000253">
      <w:pPr>
        <w:spacing w:after="120" w:lineRule="auto"/>
        <w:rPr/>
      </w:pPr>
      <w:r w:rsidDel="00000000" w:rsidR="00000000" w:rsidRPr="00000000">
        <w:rPr>
          <w:rtl w:val="0"/>
        </w:rPr>
      </w:r>
    </w:p>
    <w:p w:rsidR="00000000" w:rsidDel="00000000" w:rsidP="00000000" w:rsidRDefault="00000000" w:rsidRPr="00000000" w14:paraId="00000254">
      <w:pPr>
        <w:spacing w:after="120" w:lineRule="auto"/>
        <w:rPr/>
      </w:pPr>
      <w:r w:rsidDel="00000000" w:rsidR="00000000" w:rsidRPr="00000000">
        <w:rPr>
          <w:rtl w:val="0"/>
        </w:rPr>
      </w:r>
    </w:p>
    <w:p w:rsidR="00000000" w:rsidDel="00000000" w:rsidP="00000000" w:rsidRDefault="00000000" w:rsidRPr="00000000" w14:paraId="00000255">
      <w:pPr>
        <w:rPr/>
      </w:pPr>
      <w:r w:rsidDel="00000000" w:rsidR="00000000" w:rsidRPr="00000000">
        <w:br w:type="page"/>
      </w:r>
      <w:r w:rsidDel="00000000" w:rsidR="00000000" w:rsidRPr="00000000">
        <w:rPr>
          <w:rtl w:val="0"/>
        </w:rPr>
      </w:r>
    </w:p>
    <w:p w:rsidR="00000000" w:rsidDel="00000000" w:rsidP="00000000" w:rsidRDefault="00000000" w:rsidRPr="00000000" w14:paraId="00000256">
      <w:pPr>
        <w:pStyle w:val="Heading1"/>
        <w:rPr/>
      </w:pPr>
      <w:r w:rsidDel="00000000" w:rsidR="00000000" w:rsidRPr="00000000">
        <w:rPr>
          <w:rtl w:val="0"/>
        </w:rPr>
        <w:t xml:space="preserve">CAPÍTOL 9. EL BÀSQUET CATALÀ: CENS I ESTRUCTURA</w:t>
      </w:r>
    </w:p>
    <w:p w:rsidR="00000000" w:rsidDel="00000000" w:rsidP="00000000" w:rsidRDefault="00000000" w:rsidRPr="00000000" w14:paraId="00000257">
      <w:pPr>
        <w:spacing w:after="120" w:lineRule="auto"/>
        <w:rPr/>
      </w:pPr>
      <w:r w:rsidDel="00000000" w:rsidR="00000000" w:rsidRPr="00000000">
        <w:rPr>
          <w:rtl w:val="0"/>
        </w:rPr>
      </w:r>
    </w:p>
    <w:p w:rsidR="00000000" w:rsidDel="00000000" w:rsidP="00000000" w:rsidRDefault="00000000" w:rsidRPr="00000000" w14:paraId="00000258">
      <w:pPr>
        <w:pStyle w:val="Heading2"/>
        <w:rPr/>
      </w:pPr>
      <w:r w:rsidDel="00000000" w:rsidR="00000000" w:rsidRPr="00000000">
        <w:rPr>
          <w:rtl w:val="0"/>
        </w:rPr>
        <w:t xml:space="preserve">9.1. 87.198 Llicències: L'Ecosistema Més Gran d'Espanya</w:t>
      </w:r>
    </w:p>
    <w:p w:rsidR="00000000" w:rsidDel="00000000" w:rsidP="00000000" w:rsidRDefault="00000000" w:rsidRPr="00000000" w14:paraId="00000259">
      <w:pPr>
        <w:spacing w:after="160" w:line="360" w:lineRule="auto"/>
        <w:ind w:firstLine="720"/>
        <w:jc w:val="both"/>
        <w:rPr/>
      </w:pPr>
      <w:r w:rsidDel="00000000" w:rsidR="00000000" w:rsidRPr="00000000">
        <w:rPr>
          <w:color w:val="000000"/>
          <w:rtl w:val="0"/>
        </w:rPr>
        <w:t xml:space="preserve">El bàsquet català manté una estructura robusta i una àmplia base de participació. Segons les dades consolidades de la FCBQ corresponents a la temporada 2024-2025, Catalunya compta amb 419 clubs i entitats afiliades, 87.198 llicències totals (incloent esportistes, personal tècnic i col·lectiu arbitral) i 25.965 fitxes de jugadores (36% del total femení en constant creixement).</w:t>
      </w:r>
      <w:r w:rsidDel="00000000" w:rsidR="00000000" w:rsidRPr="00000000">
        <w:rPr>
          <w:rtl w:val="0"/>
        </w:rPr>
      </w:r>
    </w:p>
    <w:p w:rsidR="00000000" w:rsidDel="00000000" w:rsidP="00000000" w:rsidRDefault="00000000" w:rsidRPr="00000000" w14:paraId="0000025A">
      <w:pPr>
        <w:spacing w:after="160" w:line="360" w:lineRule="auto"/>
        <w:ind w:firstLine="720"/>
        <w:jc w:val="both"/>
        <w:rPr/>
      </w:pPr>
      <w:r w:rsidDel="00000000" w:rsidR="00000000" w:rsidRPr="00000000">
        <w:rPr>
          <w:color w:val="000000"/>
          <w:rtl w:val="0"/>
        </w:rPr>
        <w:t xml:space="preserve">Aquesta base converteix Catalunya en la potencia indíscutible del bàsquet espanyol en termes de volum. No obstant això, com es demostrarà en els capítols següents, el volum no es tradueix automàticament en excel·lència competitiva, especialment en l'àmbit femení de Barcelona ciutat.</w:t>
      </w:r>
      <w:r w:rsidDel="00000000" w:rsidR="00000000" w:rsidRPr="00000000">
        <w:rPr>
          <w:rtl w:val="0"/>
        </w:rPr>
      </w:r>
    </w:p>
    <w:p w:rsidR="00000000" w:rsidDel="00000000" w:rsidP="00000000" w:rsidRDefault="00000000" w:rsidRPr="00000000" w14:paraId="0000025B">
      <w:pPr>
        <w:pStyle w:val="Heading2"/>
        <w:rPr/>
      </w:pPr>
      <w:r w:rsidDel="00000000" w:rsidR="00000000" w:rsidRPr="00000000">
        <w:rPr>
          <w:rtl w:val="0"/>
        </w:rPr>
        <w:t xml:space="preserve">9.2. Equips Masculins en Lligues Superiors</w:t>
      </w:r>
    </w:p>
    <w:p w:rsidR="00000000" w:rsidDel="00000000" w:rsidP="00000000" w:rsidRDefault="00000000" w:rsidRPr="00000000" w14:paraId="0000025C">
      <w:pPr>
        <w:spacing w:after="160" w:line="360" w:lineRule="auto"/>
        <w:ind w:firstLine="720"/>
        <w:jc w:val="both"/>
        <w:rPr/>
      </w:pPr>
      <w:r w:rsidDel="00000000" w:rsidR="00000000" w:rsidRPr="00000000">
        <w:rPr>
          <w:color w:val="000000"/>
          <w:rtl w:val="0"/>
        </w:rPr>
        <w:t xml:space="preserve">La presència catalana en la Liga ACB és hegemònica amb 6 dels 18 equips (33,3%). A la temporada 2025-2026:</w:t>
      </w:r>
      <w:r w:rsidDel="00000000" w:rsidR="00000000" w:rsidRPr="00000000">
        <w:rPr>
          <w:rtl w:val="0"/>
        </w:rPr>
      </w:r>
    </w:p>
    <w:p w:rsidR="00000000" w:rsidDel="00000000" w:rsidP="00000000" w:rsidRDefault="00000000" w:rsidRPr="00000000" w14:paraId="0000025D">
      <w:pPr>
        <w:spacing w:after="120" w:lineRule="auto"/>
        <w:rPr/>
      </w:pPr>
      <w:r w:rsidDel="00000000" w:rsidR="00000000" w:rsidRPr="00000000">
        <w:rPr>
          <w:rtl w:val="0"/>
        </w:rPr>
      </w:r>
    </w:p>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200"/>
        <w:gridCol w:w="700"/>
        <w:gridCol w:w="700"/>
        <w:gridCol w:w="700"/>
        <w:gridCol w:w="3826"/>
        <w:tblGridChange w:id="0">
          <w:tblGrid>
            <w:gridCol w:w="900"/>
            <w:gridCol w:w="2200"/>
            <w:gridCol w:w="700"/>
            <w:gridCol w:w="700"/>
            <w:gridCol w:w="700"/>
            <w:gridCol w:w="3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5E">
            <w:pPr>
              <w:jc w:val="center"/>
              <w:rPr/>
            </w:pPr>
            <w:r w:rsidDel="00000000" w:rsidR="00000000" w:rsidRPr="00000000">
              <w:rPr>
                <w:b w:val="1"/>
                <w:bCs w:val="1"/>
                <w:color w:val="ffffff"/>
                <w:sz w:val="20"/>
                <w:szCs w:val="20"/>
                <w:rtl w:val="0"/>
              </w:rPr>
              <w:t xml:space="preserve">Pos.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5F">
            <w:pPr>
              <w:jc w:val="center"/>
              <w:rPr/>
            </w:pPr>
            <w:r w:rsidDel="00000000" w:rsidR="00000000" w:rsidRPr="00000000">
              <w:rPr>
                <w:b w:val="1"/>
                <w:bCs w:val="1"/>
                <w:color w:val="ffffff"/>
                <w:sz w:val="20"/>
                <w:szCs w:val="20"/>
                <w:rtl w:val="0"/>
              </w:rPr>
              <w:t xml:space="preserve">Equip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0">
            <w:pPr>
              <w:jc w:val="center"/>
              <w:rPr/>
            </w:pPr>
            <w:r w:rsidDel="00000000" w:rsidR="00000000" w:rsidRPr="00000000">
              <w:rPr>
                <w:b w:val="1"/>
                <w:bCs w:val="1"/>
                <w:color w:val="ffffff"/>
                <w:sz w:val="20"/>
                <w:szCs w:val="20"/>
                <w:rtl w:val="0"/>
              </w:rPr>
              <w:t xml:space="preserve">PJ</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1">
            <w:pPr>
              <w:jc w:val="center"/>
              <w:rPr/>
            </w:pPr>
            <w:r w:rsidDel="00000000" w:rsidR="00000000" w:rsidRPr="00000000">
              <w:rPr>
                <w:b w:val="1"/>
                <w:bCs w:val="1"/>
                <w:color w:val="ffffff"/>
                <w:sz w:val="20"/>
                <w:szCs w:val="20"/>
                <w:rtl w:val="0"/>
              </w:rPr>
              <w:t xml:space="preserve">PG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2">
            <w:pPr>
              <w:jc w:val="center"/>
              <w:rPr/>
            </w:pPr>
            <w:r w:rsidDel="00000000" w:rsidR="00000000" w:rsidRPr="00000000">
              <w:rPr>
                <w:b w:val="1"/>
                <w:bCs w:val="1"/>
                <w:color w:val="ffffff"/>
                <w:sz w:val="20"/>
                <w:szCs w:val="20"/>
                <w:rtl w:val="0"/>
              </w:rPr>
              <w:t xml:space="preserve">PP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3">
            <w:pPr>
              <w:jc w:val="center"/>
              <w:rPr/>
            </w:pPr>
            <w:r w:rsidDel="00000000" w:rsidR="00000000" w:rsidRPr="00000000">
              <w:rPr>
                <w:b w:val="1"/>
                <w:bCs w:val="1"/>
                <w:color w:val="ffffff"/>
                <w:sz w:val="20"/>
                <w:szCs w:val="20"/>
                <w:rtl w:val="0"/>
              </w:rPr>
              <w:t xml:space="preserve">Estat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4">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5">
            <w:pPr>
              <w:rPr/>
            </w:pPr>
            <w:r w:rsidDel="00000000" w:rsidR="00000000" w:rsidRPr="00000000">
              <w:rPr>
                <w:color w:val="000000"/>
                <w:sz w:val="20"/>
                <w:szCs w:val="20"/>
                <w:rtl w:val="0"/>
              </w:rPr>
              <w:t xml:space="preserve">Barça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6">
            <w:pPr>
              <w:rPr/>
            </w:pPr>
            <w:r w:rsidDel="00000000" w:rsidR="00000000" w:rsidRPr="00000000">
              <w:rPr>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7">
            <w:pPr>
              <w:rPr/>
            </w:pPr>
            <w:r w:rsidDel="00000000" w:rsidR="00000000" w:rsidRPr="00000000">
              <w:rPr>
                <w:color w:val="000000"/>
                <w:sz w:val="20"/>
                <w:szCs w:val="20"/>
                <w:rtl w:val="0"/>
              </w:rPr>
              <w:t xml:space="preserve">14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8">
            <w:pPr>
              <w:rPr/>
            </w:pPr>
            <w:r w:rsidDel="00000000" w:rsidR="00000000" w:rsidRPr="00000000">
              <w:rPr>
                <w:color w:val="000000"/>
                <w:sz w:val="20"/>
                <w:szCs w:val="20"/>
                <w:rtl w:val="0"/>
              </w:rPr>
              <w:t xml:space="preserve">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9">
            <w:pPr>
              <w:rPr/>
            </w:pPr>
            <w:r w:rsidDel="00000000" w:rsidR="00000000" w:rsidRPr="00000000">
              <w:rPr>
                <w:color w:val="000000"/>
                <w:sz w:val="20"/>
                <w:szCs w:val="20"/>
                <w:rtl w:val="0"/>
              </w:rPr>
              <w:t xml:space="preserve">Lluitant per títol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A">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B">
            <w:pPr>
              <w:rPr/>
            </w:pPr>
            <w:r w:rsidDel="00000000" w:rsidR="00000000" w:rsidRPr="00000000">
              <w:rPr>
                <w:color w:val="000000"/>
                <w:sz w:val="20"/>
                <w:szCs w:val="20"/>
                <w:rtl w:val="0"/>
              </w:rPr>
              <w:t xml:space="preserve">Joventut Badalona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C">
            <w:pPr>
              <w:rPr/>
            </w:pPr>
            <w:r w:rsidDel="00000000" w:rsidR="00000000" w:rsidRPr="00000000">
              <w:rPr>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D">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E">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F">
            <w:pPr>
              <w:rPr/>
            </w:pPr>
            <w:r w:rsidDel="00000000" w:rsidR="00000000" w:rsidRPr="00000000">
              <w:rPr>
                <w:color w:val="000000"/>
                <w:sz w:val="20"/>
                <w:szCs w:val="20"/>
                <w:rtl w:val="0"/>
              </w:rPr>
              <w:t xml:space="preserve">Aspirant playoffs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0">
            <w:pPr>
              <w:rPr/>
            </w:pPr>
            <w:r w:rsidDel="00000000" w:rsidR="00000000" w:rsidRPr="00000000">
              <w:rPr>
                <w:color w:val="000000"/>
                <w:sz w:val="20"/>
                <w:szCs w:val="20"/>
                <w:rtl w:val="0"/>
              </w:rPr>
              <w:t xml:space="preserve">13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1">
            <w:pPr>
              <w:rPr/>
            </w:pPr>
            <w:r w:rsidDel="00000000" w:rsidR="00000000" w:rsidRPr="00000000">
              <w:rPr>
                <w:color w:val="000000"/>
                <w:sz w:val="20"/>
                <w:szCs w:val="20"/>
                <w:rtl w:val="0"/>
              </w:rPr>
              <w:t xml:space="preserve">BAXI Manresa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2">
            <w:pPr>
              <w:rPr/>
            </w:pPr>
            <w:r w:rsidDel="00000000" w:rsidR="00000000" w:rsidRPr="00000000">
              <w:rPr>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3">
            <w:pPr>
              <w:rPr/>
            </w:pPr>
            <w:r w:rsidDel="00000000" w:rsidR="00000000" w:rsidRPr="00000000">
              <w:rPr>
                <w:color w:val="000000"/>
                <w:sz w:val="20"/>
                <w:szCs w:val="20"/>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4">
            <w:pPr>
              <w:rPr/>
            </w:pPr>
            <w:r w:rsidDel="00000000" w:rsidR="00000000" w:rsidRPr="00000000">
              <w:rPr>
                <w:color w:val="000000"/>
                <w:sz w:val="20"/>
                <w:szCs w:val="20"/>
                <w:rtl w:val="0"/>
              </w:rPr>
              <w:t xml:space="preserve">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5">
            <w:pPr>
              <w:rPr/>
            </w:pPr>
            <w:r w:rsidDel="00000000" w:rsidR="00000000" w:rsidRPr="00000000">
              <w:rPr>
                <w:color w:val="000000"/>
                <w:sz w:val="20"/>
                <w:szCs w:val="20"/>
                <w:rtl w:val="0"/>
              </w:rPr>
              <w:t xml:space="preserve">Zona mitjana-baixa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6">
            <w:pPr>
              <w:rPr/>
            </w:pPr>
            <w:r w:rsidDel="00000000" w:rsidR="00000000" w:rsidRPr="00000000">
              <w:rPr>
                <w:color w:val="000000"/>
                <w:sz w:val="20"/>
                <w:szCs w:val="20"/>
                <w:rtl w:val="0"/>
              </w:rPr>
              <w:t xml:space="preserve">17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7">
            <w:pPr>
              <w:rPr/>
            </w:pPr>
            <w:r w:rsidDel="00000000" w:rsidR="00000000" w:rsidRPr="00000000">
              <w:rPr>
                <w:color w:val="000000"/>
                <w:sz w:val="20"/>
                <w:szCs w:val="20"/>
                <w:rtl w:val="0"/>
              </w:rPr>
              <w:t xml:space="preserve">Bàsquet 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8">
            <w:pPr>
              <w:rPr/>
            </w:pPr>
            <w:r w:rsidDel="00000000" w:rsidR="00000000" w:rsidRPr="00000000">
              <w:rPr>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9">
            <w:pPr>
              <w:rPr/>
            </w:pPr>
            <w:r w:rsidDel="00000000" w:rsidR="00000000" w:rsidRPr="00000000">
              <w:rPr>
                <w:color w:val="000000"/>
                <w:sz w:val="20"/>
                <w:szCs w:val="20"/>
                <w:rtl w:val="0"/>
              </w:rPr>
              <w:t xml:space="preserve">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A">
            <w:pPr>
              <w:rPr/>
            </w:pPr>
            <w:r w:rsidDel="00000000" w:rsidR="00000000" w:rsidRPr="00000000">
              <w:rPr>
                <w:color w:val="000000"/>
                <w:sz w:val="20"/>
                <w:szCs w:val="20"/>
                <w:rtl w:val="0"/>
              </w:rPr>
              <w:t xml:space="preserve">14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7B">
            <w:pPr>
              <w:rPr/>
            </w:pPr>
            <w:r w:rsidDel="00000000" w:rsidR="00000000" w:rsidRPr="00000000">
              <w:rPr>
                <w:color w:val="000000"/>
                <w:sz w:val="20"/>
                <w:szCs w:val="20"/>
                <w:rtl w:val="0"/>
              </w:rPr>
              <w:t xml:space="preserve">Zona descéns</w:t>
            </w:r>
            <w:r w:rsidDel="00000000" w:rsidR="00000000" w:rsidRPr="00000000">
              <w:rPr>
                <w:rtl w:val="0"/>
              </w:rPr>
            </w:r>
          </w:p>
        </w:tc>
      </w:tr>
    </w:tbl>
    <w:p w:rsidR="00000000" w:rsidDel="00000000" w:rsidP="00000000" w:rsidRDefault="00000000" w:rsidRPr="00000000" w14:paraId="0000027C">
      <w:pPr>
        <w:spacing w:after="240" w:before="80" w:lineRule="auto"/>
        <w:jc w:val="center"/>
        <w:rPr/>
      </w:pPr>
      <w:r w:rsidDel="00000000" w:rsidR="00000000" w:rsidRPr="00000000">
        <w:rPr>
          <w:i w:val="1"/>
          <w:iCs w:val="1"/>
          <w:color w:val="666666"/>
          <w:sz w:val="20"/>
          <w:szCs w:val="20"/>
          <w:rtl w:val="0"/>
        </w:rPr>
        <w:t xml:space="preserve">Taula 9.1: Equips catalans a la Liga ACB (temporada 2025-2026)</w:t>
      </w:r>
      <w:r w:rsidDel="00000000" w:rsidR="00000000" w:rsidRPr="00000000">
        <w:rPr>
          <w:rtl w:val="0"/>
        </w:rPr>
      </w:r>
    </w:p>
    <w:p w:rsidR="00000000" w:rsidDel="00000000" w:rsidP="00000000" w:rsidRDefault="00000000" w:rsidRPr="00000000" w14:paraId="0000027D">
      <w:pPr>
        <w:spacing w:after="120" w:lineRule="auto"/>
        <w:rPr/>
      </w:pPr>
      <w:r w:rsidDel="00000000" w:rsidR="00000000" w:rsidRPr="00000000">
        <w:rPr>
          <w:rtl w:val="0"/>
        </w:rPr>
      </w:r>
    </w:p>
    <w:p w:rsidR="00000000" w:rsidDel="00000000" w:rsidP="00000000" w:rsidRDefault="00000000" w:rsidRPr="00000000" w14:paraId="0000027E">
      <w:pPr>
        <w:spacing w:after="160" w:line="360" w:lineRule="auto"/>
        <w:ind w:firstLine="720"/>
        <w:jc w:val="both"/>
        <w:rPr>
          <w:color w:val="000000"/>
        </w:rPr>
      </w:pPr>
      <w:r w:rsidDel="00000000" w:rsidR="00000000" w:rsidRPr="00000000">
        <w:rPr>
          <w:color w:val="000000"/>
          <w:rtl w:val="0"/>
        </w:rPr>
        <w:t xml:space="preserve">A Segona FEB, els equips catalans competeixen al Grup Est amb rendiment variat: Sol Gironès Bisbal Bàsquet (10è), Homs U.E. Mataró (12è) i OCA Global C.B. Salou (14è). A Tercera FEB, els equips catalans dominen el Grup C amb TQ-C.B. Prat (1r), C.B. Vic (2n) i CB Navàs (3r).</w:t>
      </w:r>
    </w:p>
    <w:p w:rsidR="00000000" w:rsidDel="00000000" w:rsidP="00000000" w:rsidRDefault="00000000" w:rsidRPr="00000000" w14:paraId="0000027F">
      <w:pPr>
        <w:spacing w:after="160" w:line="360" w:lineRule="auto"/>
        <w:ind w:firstLine="720"/>
        <w:jc w:val="both"/>
        <w:rPr/>
      </w:pPr>
      <w:r w:rsidDel="00000000" w:rsidR="00000000" w:rsidRPr="00000000">
        <w:rPr>
          <w:rtl w:val="0"/>
        </w:rPr>
      </w:r>
    </w:p>
    <w:p w:rsidR="00000000" w:rsidDel="00000000" w:rsidP="00000000" w:rsidRDefault="00000000" w:rsidRPr="00000000" w14:paraId="00000280">
      <w:pPr>
        <w:spacing w:after="160" w:line="360" w:lineRule="auto"/>
        <w:ind w:firstLine="720"/>
        <w:jc w:val="both"/>
        <w:rPr/>
      </w:pPr>
      <w:r w:rsidDel="00000000" w:rsidR="00000000" w:rsidRPr="00000000">
        <w:rPr>
          <w:rtl w:val="0"/>
        </w:rPr>
      </w:r>
    </w:p>
    <w:p w:rsidR="00000000" w:rsidDel="00000000" w:rsidP="00000000" w:rsidRDefault="00000000" w:rsidRPr="00000000" w14:paraId="00000281">
      <w:pPr>
        <w:pStyle w:val="Heading2"/>
        <w:rPr/>
      </w:pPr>
      <w:r w:rsidDel="00000000" w:rsidR="00000000" w:rsidRPr="00000000">
        <w:rPr>
          <w:rtl w:val="0"/>
        </w:rPr>
        <w:t xml:space="preserve">9.3. Equips Femenins en Lligues Superiors</w:t>
      </w:r>
    </w:p>
    <w:p w:rsidR="00000000" w:rsidDel="00000000" w:rsidP="00000000" w:rsidRDefault="00000000" w:rsidRPr="00000000" w14:paraId="00000282">
      <w:pPr>
        <w:spacing w:after="160" w:line="360" w:lineRule="auto"/>
        <w:ind w:firstLine="720"/>
        <w:jc w:val="both"/>
        <w:rPr/>
      </w:pPr>
      <w:r w:rsidDel="00000000" w:rsidR="00000000" w:rsidRPr="00000000">
        <w:rPr>
          <w:color w:val="000000"/>
          <w:rtl w:val="0"/>
        </w:rPr>
        <w:t xml:space="preserve">El bàsquet femení català gaudeix d'una excel·lent salut a l'èlit:</w:t>
      </w:r>
      <w:r w:rsidDel="00000000" w:rsidR="00000000" w:rsidRPr="00000000">
        <w:rPr>
          <w:rtl w:val="0"/>
        </w:rPr>
      </w:r>
    </w:p>
    <w:p w:rsidR="00000000" w:rsidDel="00000000" w:rsidP="00000000" w:rsidRDefault="00000000" w:rsidRPr="00000000" w14:paraId="00000283">
      <w:pPr>
        <w:spacing w:after="160" w:line="360" w:lineRule="auto"/>
        <w:jc w:val="both"/>
        <w:rPr/>
      </w:pPr>
      <w:r w:rsidDel="00000000" w:rsidR="00000000" w:rsidRPr="00000000">
        <w:rPr>
          <w:color w:val="000000"/>
          <w:rtl w:val="0"/>
        </w:rPr>
        <w:t xml:space="preserve">Liga Femenina Endesa: Spar Girona (candidat al títol), Cadí La Seu (competitiu, Copa de la Reina) i Club Joventut Badalona (projecte en creixement).</w:t>
      </w:r>
      <w:r w:rsidDel="00000000" w:rsidR="00000000" w:rsidRPr="00000000">
        <w:rPr>
          <w:rtl w:val="0"/>
        </w:rPr>
      </w:r>
    </w:p>
    <w:p w:rsidR="00000000" w:rsidDel="00000000" w:rsidP="00000000" w:rsidRDefault="00000000" w:rsidRPr="00000000" w14:paraId="00000284">
      <w:pPr>
        <w:spacing w:after="160" w:line="360" w:lineRule="auto"/>
        <w:jc w:val="both"/>
        <w:rPr/>
      </w:pPr>
      <w:r w:rsidDel="00000000" w:rsidR="00000000" w:rsidRPr="00000000">
        <w:rPr>
          <w:color w:val="000000"/>
          <w:rtl w:val="0"/>
        </w:rPr>
        <w:t xml:space="preserve">Liga Femenina Challenge: C.B. Santfeliuenc (part alta de la taula) i Lima-Horta Barcelona (competitiu però fràgil).</w:t>
      </w:r>
      <w:r w:rsidDel="00000000" w:rsidR="00000000" w:rsidRPr="00000000">
        <w:rPr>
          <w:rtl w:val="0"/>
        </w:rPr>
      </w:r>
    </w:p>
    <w:p w:rsidR="00000000" w:rsidDel="00000000" w:rsidP="00000000" w:rsidRDefault="00000000" w:rsidRPr="00000000" w14:paraId="00000285">
      <w:pPr>
        <w:spacing w:after="160" w:line="360" w:lineRule="auto"/>
        <w:jc w:val="both"/>
        <w:rPr/>
      </w:pPr>
      <w:r w:rsidDel="00000000" w:rsidR="00000000" w:rsidRPr="00000000">
        <w:rPr>
          <w:color w:val="000000"/>
          <w:rtl w:val="0"/>
        </w:rPr>
        <w:t xml:space="preserve">Liga Femenina 2: Representació àmplia amb 9-10 equips catalans. Cap d'ells és un club comunitari amb seu a Barcelona ciutat: CB Cornellà, CE Mediterrània, UE Mataró, Almeda, CB Viladecans i d'altres.</w:t>
      </w:r>
      <w:r w:rsidDel="00000000" w:rsidR="00000000" w:rsidRPr="00000000">
        <w:rPr>
          <w:rtl w:val="0"/>
        </w:rPr>
      </w:r>
    </w:p>
    <w:p w:rsidR="00000000" w:rsidDel="00000000" w:rsidP="00000000" w:rsidRDefault="00000000" w:rsidRPr="00000000" w14:paraId="00000286">
      <w:pPr>
        <w:pStyle w:val="Heading2"/>
        <w:rPr/>
      </w:pPr>
      <w:r w:rsidDel="00000000" w:rsidR="00000000" w:rsidRPr="00000000">
        <w:rPr>
          <w:rtl w:val="0"/>
        </w:rPr>
        <w:t xml:space="preserve">9.4. Super Copa FCBQ: La Competiçió Autonòmica</w:t>
      </w:r>
    </w:p>
    <w:p w:rsidR="00000000" w:rsidDel="00000000" w:rsidP="00000000" w:rsidRDefault="00000000" w:rsidRPr="00000000" w14:paraId="00000287">
      <w:pPr>
        <w:spacing w:after="160" w:line="360" w:lineRule="auto"/>
        <w:ind w:firstLine="720"/>
        <w:jc w:val="both"/>
        <w:rPr/>
      </w:pPr>
      <w:r w:rsidDel="00000000" w:rsidR="00000000" w:rsidRPr="00000000">
        <w:rPr>
          <w:color w:val="000000"/>
          <w:rtl w:val="0"/>
        </w:rPr>
        <w:t xml:space="preserve">La Super Copa masculina mostra una intensa lluita: La Parròquia-Olària-Samà Vilanova (1r, 37 pts), CB Artés (2n, 36 pts), UE Montgat (3r, 34 pts). La Super Copa femenina és l'espai on els clubs de Barcelona ciutat sí tenen presència, incloent el CB Grup Barna que hi competeix amb el seu sènior femení. Aquesta és la passarel·la natural cap a LF2, però el salt competitiu i econòmic entre Super Copa i LF2 és enorme (pressupost mínim de 80.000-120.000€), el que explica per què pocs clubs de Barcelona el fan.</w:t>
      </w:r>
      <w:r w:rsidDel="00000000" w:rsidR="00000000" w:rsidRPr="00000000">
        <w:rPr>
          <w:rtl w:val="0"/>
        </w:rPr>
      </w:r>
    </w:p>
    <w:p w:rsidR="00000000" w:rsidDel="00000000" w:rsidP="00000000" w:rsidRDefault="00000000" w:rsidRPr="00000000" w14:paraId="00000288">
      <w:pPr>
        <w:rPr/>
      </w:pPr>
      <w:r w:rsidDel="00000000" w:rsidR="00000000" w:rsidRPr="00000000">
        <w:br w:type="page"/>
      </w:r>
      <w:r w:rsidDel="00000000" w:rsidR="00000000" w:rsidRPr="00000000">
        <w:rPr>
          <w:rtl w:val="0"/>
        </w:rPr>
      </w:r>
    </w:p>
    <w:p w:rsidR="00000000" w:rsidDel="00000000" w:rsidP="00000000" w:rsidRDefault="00000000" w:rsidRPr="00000000" w14:paraId="00000289">
      <w:pPr>
        <w:pStyle w:val="Heading1"/>
        <w:rPr/>
      </w:pPr>
      <w:r w:rsidDel="00000000" w:rsidR="00000000" w:rsidRPr="00000000">
        <w:rPr>
          <w:rtl w:val="0"/>
        </w:rPr>
        <w:t xml:space="preserve">CAPÍTOL 10. BARCELONA VS. RESTA DE CATALUNYA</w:t>
      </w:r>
    </w:p>
    <w:p w:rsidR="00000000" w:rsidDel="00000000" w:rsidP="00000000" w:rsidRDefault="00000000" w:rsidRPr="00000000" w14:paraId="0000028A">
      <w:pPr>
        <w:spacing w:after="120" w:lineRule="auto"/>
        <w:rPr/>
      </w:pPr>
      <w:r w:rsidDel="00000000" w:rsidR="00000000" w:rsidRPr="00000000">
        <w:rPr>
          <w:rtl w:val="0"/>
        </w:rPr>
      </w:r>
    </w:p>
    <w:p w:rsidR="00000000" w:rsidDel="00000000" w:rsidP="00000000" w:rsidRDefault="00000000" w:rsidRPr="00000000" w14:paraId="0000028B">
      <w:pPr>
        <w:pStyle w:val="Heading2"/>
        <w:rPr/>
      </w:pPr>
      <w:r w:rsidDel="00000000" w:rsidR="00000000" w:rsidRPr="00000000">
        <w:rPr>
          <w:rtl w:val="0"/>
        </w:rPr>
        <w:t xml:space="preserve">10.1. L'Anomalia de Barcelona: Un Gegant Formatiu amb Sostre de Vidre</w:t>
      </w:r>
    </w:p>
    <w:p w:rsidR="00000000" w:rsidDel="00000000" w:rsidP="00000000" w:rsidRDefault="00000000" w:rsidRPr="00000000" w14:paraId="0000028C">
      <w:pPr>
        <w:spacing w:after="160" w:line="360" w:lineRule="auto"/>
        <w:ind w:firstLine="720"/>
        <w:jc w:val="both"/>
        <w:rPr/>
      </w:pPr>
      <w:r w:rsidDel="00000000" w:rsidR="00000000" w:rsidRPr="00000000">
        <w:rPr>
          <w:color w:val="000000"/>
          <w:rtl w:val="0"/>
        </w:rPr>
        <w:t xml:space="preserve">Barcelona, amb una base formativa massiva de més de 360 equips i prop de 5.000 llicències, pateix un 'buit competitiu' en la seva piràmide de desenvolupament femení. La taxa de conversió d'equips de base a categories estatals és inferior a l'1%, una xifra alarmantment baixa per a una capital de la seva dimensió. De 134 equips formatius femenins verificats, només un sobreviu a l'ecosistema de lligues estatals, i ho fa amb dificultats.</w:t>
      </w:r>
      <w:r w:rsidDel="00000000" w:rsidR="00000000" w:rsidRPr="00000000">
        <w:rPr>
          <w:rtl w:val="0"/>
        </w:rPr>
      </w:r>
    </w:p>
    <w:p w:rsidR="00000000" w:rsidDel="00000000" w:rsidP="00000000" w:rsidRDefault="00000000" w:rsidRPr="00000000" w14:paraId="0000028D">
      <w:pPr>
        <w:spacing w:after="120" w:lineRule="auto"/>
        <w:rPr/>
      </w:pP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600"/>
        <w:gridCol w:w="1600"/>
        <w:gridCol w:w="1400"/>
        <w:gridCol w:w="2226"/>
        <w:tblGridChange w:id="0">
          <w:tblGrid>
            <w:gridCol w:w="2200"/>
            <w:gridCol w:w="1600"/>
            <w:gridCol w:w="1600"/>
            <w:gridCol w:w="1400"/>
            <w:gridCol w:w="22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8E">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8F">
            <w:pPr>
              <w:jc w:val="center"/>
              <w:rPr/>
            </w:pPr>
            <w:r w:rsidDel="00000000" w:rsidR="00000000" w:rsidRPr="00000000">
              <w:rPr>
                <w:b w:val="1"/>
                <w:bCs w:val="1"/>
                <w:color w:val="ffffff"/>
                <w:sz w:val="20"/>
                <w:szCs w:val="20"/>
                <w:rtl w:val="0"/>
              </w:rPr>
              <w:t xml:space="preserve">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90">
            <w:pPr>
              <w:jc w:val="center"/>
              <w:rPr/>
            </w:pPr>
            <w:r w:rsidDel="00000000" w:rsidR="00000000" w:rsidRPr="00000000">
              <w:rPr>
                <w:b w:val="1"/>
                <w:bCs w:val="1"/>
                <w:color w:val="ffffff"/>
                <w:sz w:val="20"/>
                <w:szCs w:val="20"/>
                <w:rtl w:val="0"/>
              </w:rPr>
              <w:t xml:space="preserve">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91">
            <w:pPr>
              <w:jc w:val="center"/>
              <w:rPr/>
            </w:pPr>
            <w:r w:rsidDel="00000000" w:rsidR="00000000" w:rsidRPr="00000000">
              <w:rPr>
                <w:b w:val="1"/>
                <w:bCs w:val="1"/>
                <w:color w:val="ffffff"/>
                <w:sz w:val="20"/>
                <w:szCs w:val="20"/>
                <w:rtl w:val="0"/>
              </w:rPr>
              <w:t xml:space="preserve">La Seu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92">
            <w:pPr>
              <w:jc w:val="center"/>
              <w:rPr/>
            </w:pPr>
            <w:r w:rsidDel="00000000" w:rsidR="00000000" w:rsidRPr="00000000">
              <w:rPr>
                <w:b w:val="1"/>
                <w:bCs w:val="1"/>
                <w:color w:val="ffffff"/>
                <w:sz w:val="20"/>
                <w:szCs w:val="20"/>
                <w:rtl w:val="0"/>
              </w:rPr>
              <w:t xml:space="preserve">Mataró</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3">
            <w:pPr>
              <w:rPr/>
            </w:pPr>
            <w:r w:rsidDel="00000000" w:rsidR="00000000" w:rsidRPr="00000000">
              <w:rPr>
                <w:color w:val="000000"/>
                <w:sz w:val="20"/>
                <w:szCs w:val="20"/>
                <w:rtl w:val="0"/>
              </w:rPr>
              <w:t xml:space="preserve">Població (aprox.)</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4">
            <w:pPr>
              <w:rPr/>
            </w:pPr>
            <w:r w:rsidDel="00000000" w:rsidR="00000000" w:rsidRPr="00000000">
              <w:rPr>
                <w:color w:val="000000"/>
                <w:sz w:val="20"/>
                <w:szCs w:val="20"/>
                <w:rtl w:val="0"/>
              </w:rPr>
              <w:t xml:space="preserve">1.600.000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5">
            <w:pPr>
              <w:rPr/>
            </w:pPr>
            <w:r w:rsidDel="00000000" w:rsidR="00000000" w:rsidRPr="00000000">
              <w:rPr>
                <w:color w:val="000000"/>
                <w:sz w:val="20"/>
                <w:szCs w:val="20"/>
                <w:rtl w:val="0"/>
              </w:rPr>
              <w:t xml:space="preserve">103.000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6">
            <w:pPr>
              <w:rPr/>
            </w:pPr>
            <w:r w:rsidDel="00000000" w:rsidR="00000000" w:rsidRPr="00000000">
              <w:rPr>
                <w:color w:val="000000"/>
                <w:sz w:val="20"/>
                <w:szCs w:val="20"/>
                <w:rtl w:val="0"/>
              </w:rPr>
              <w:t xml:space="preserve">12.000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7">
            <w:pPr>
              <w:rPr/>
            </w:pPr>
            <w:r w:rsidDel="00000000" w:rsidR="00000000" w:rsidRPr="00000000">
              <w:rPr>
                <w:color w:val="000000"/>
                <w:sz w:val="20"/>
                <w:szCs w:val="20"/>
                <w:rtl w:val="0"/>
              </w:rPr>
              <w:t xml:space="preserve">130.000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98">
            <w:pPr>
              <w:rPr/>
            </w:pPr>
            <w:r w:rsidDel="00000000" w:rsidR="00000000" w:rsidRPr="00000000">
              <w:rPr>
                <w:color w:val="000000"/>
                <w:sz w:val="20"/>
                <w:szCs w:val="20"/>
                <w:rtl w:val="0"/>
              </w:rPr>
              <w:t xml:space="preserve">Equips base femenins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99">
            <w:pPr>
              <w:rPr/>
            </w:pPr>
            <w:r w:rsidDel="00000000" w:rsidR="00000000" w:rsidRPr="00000000">
              <w:rPr>
                <w:color w:val="000000"/>
                <w:sz w:val="20"/>
                <w:szCs w:val="20"/>
                <w:rtl w:val="0"/>
              </w:rPr>
              <w:t xml:space="preserve">134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9A">
            <w:pPr>
              <w:rPr/>
            </w:pPr>
            <w:r w:rsidDel="00000000" w:rsidR="00000000" w:rsidRPr="00000000">
              <w:rPr>
                <w:color w:val="000000"/>
                <w:sz w:val="20"/>
                <w:szCs w:val="20"/>
                <w:rtl w:val="0"/>
              </w:rPr>
              <w:t xml:space="preserve">~30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9B">
            <w:pPr>
              <w:rPr/>
            </w:pPr>
            <w:r w:rsidDel="00000000" w:rsidR="00000000" w:rsidRPr="00000000">
              <w:rPr>
                <w:color w:val="000000"/>
                <w:sz w:val="20"/>
                <w:szCs w:val="20"/>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9C">
            <w:pPr>
              <w:rPr/>
            </w:pPr>
            <w:r w:rsidDel="00000000" w:rsidR="00000000" w:rsidRPr="00000000">
              <w:rPr>
                <w:color w:val="000000"/>
                <w:sz w:val="20"/>
                <w:szCs w:val="20"/>
                <w:rtl w:val="0"/>
              </w:rPr>
              <w:t xml:space="preserve">~25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D">
            <w:pPr>
              <w:rPr/>
            </w:pPr>
            <w:r w:rsidDel="00000000" w:rsidR="00000000" w:rsidRPr="00000000">
              <w:rPr>
                <w:color w:val="000000"/>
                <w:sz w:val="20"/>
                <w:szCs w:val="20"/>
                <w:rtl w:val="0"/>
              </w:rPr>
              <w:t xml:space="preserve">Equips en LF Endesa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E">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9F">
            <w:pPr>
              <w:rPr/>
            </w:pPr>
            <w:r w:rsidDel="00000000" w:rsidR="00000000" w:rsidRPr="00000000">
              <w:rPr>
                <w:color w:val="000000"/>
                <w:sz w:val="20"/>
                <w:szCs w:val="20"/>
                <w:rtl w:val="0"/>
              </w:rPr>
              <w:t xml:space="preserve">1 (Spar)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0">
            <w:pPr>
              <w:rPr/>
            </w:pPr>
            <w:r w:rsidDel="00000000" w:rsidR="00000000" w:rsidRPr="00000000">
              <w:rPr>
                <w:color w:val="000000"/>
                <w:sz w:val="20"/>
                <w:szCs w:val="20"/>
                <w:rtl w:val="0"/>
              </w:rPr>
              <w:t xml:space="preserve">1 (Cadí)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1">
            <w:pPr>
              <w:rPr/>
            </w:pPr>
            <w:r w:rsidDel="00000000" w:rsidR="00000000" w:rsidRPr="00000000">
              <w:rPr>
                <w:color w:val="000000"/>
                <w:sz w:val="20"/>
                <w:szCs w:val="20"/>
                <w:rtl w:val="0"/>
              </w:rPr>
              <w:t xml:space="preserve">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2">
            <w:pPr>
              <w:rPr/>
            </w:pPr>
            <w:r w:rsidDel="00000000" w:rsidR="00000000" w:rsidRPr="00000000">
              <w:rPr>
                <w:color w:val="000000"/>
                <w:sz w:val="20"/>
                <w:szCs w:val="20"/>
                <w:rtl w:val="0"/>
              </w:rPr>
              <w:t xml:space="preserve">Equips en 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3">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4">
            <w:pPr>
              <w:rPr/>
            </w:pPr>
            <w:r w:rsidDel="00000000" w:rsidR="00000000" w:rsidRPr="00000000">
              <w:rPr>
                <w:color w:val="000000"/>
                <w:sz w:val="20"/>
                <w:szCs w:val="20"/>
                <w:rtl w:val="0"/>
              </w:rPr>
              <w:t xml:space="preserve">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5">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6">
            <w:pPr>
              <w:rPr/>
            </w:pPr>
            <w:r w:rsidDel="00000000" w:rsidR="00000000" w:rsidRPr="00000000">
              <w:rPr>
                <w:color w:val="000000"/>
                <w:sz w:val="20"/>
                <w:szCs w:val="20"/>
                <w:rtl w:val="0"/>
              </w:rPr>
              <w:t xml:space="preserve">1 (UE Mataró)</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7">
            <w:pPr>
              <w:rPr/>
            </w:pPr>
            <w:r w:rsidDel="00000000" w:rsidR="00000000" w:rsidRPr="00000000">
              <w:rPr>
                <w:color w:val="000000"/>
                <w:sz w:val="20"/>
                <w:szCs w:val="20"/>
                <w:rtl w:val="0"/>
              </w:rPr>
              <w:t xml:space="preserve">Taxa conversió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8">
            <w:pPr>
              <w:rPr/>
            </w:pPr>
            <w:r w:rsidDel="00000000" w:rsidR="00000000" w:rsidRPr="00000000">
              <w:rPr>
                <w:color w:val="000000"/>
                <w:sz w:val="20"/>
                <w:szCs w:val="20"/>
                <w:rtl w:val="0"/>
              </w:rPr>
              <w:t xml:space="preserve">0,75%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9">
            <w:pPr>
              <w:rPr/>
            </w:pPr>
            <w:r w:rsidDel="00000000" w:rsidR="00000000" w:rsidRPr="00000000">
              <w:rPr>
                <w:color w:val="000000"/>
                <w:sz w:val="20"/>
                <w:szCs w:val="20"/>
                <w:rtl w:val="0"/>
              </w:rPr>
              <w:t xml:space="preserve">~6,7%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A">
            <w:pPr>
              <w:rPr/>
            </w:pPr>
            <w:r w:rsidDel="00000000" w:rsidR="00000000" w:rsidRPr="00000000">
              <w:rPr>
                <w:color w:val="000000"/>
                <w:sz w:val="20"/>
                <w:szCs w:val="20"/>
                <w:rtl w:val="0"/>
              </w:rPr>
              <w:t xml:space="preserve">~12,5%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AB">
            <w:pPr>
              <w:rPr/>
            </w:pPr>
            <w:r w:rsidDel="00000000" w:rsidR="00000000" w:rsidRPr="00000000">
              <w:rPr>
                <w:color w:val="000000"/>
                <w:sz w:val="20"/>
                <w:szCs w:val="20"/>
                <w:rtl w:val="0"/>
              </w:rPr>
              <w:t xml:space="preserve">~4%</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C">
            <w:pPr>
              <w:rPr/>
            </w:pPr>
            <w:r w:rsidDel="00000000" w:rsidR="00000000" w:rsidRPr="00000000">
              <w:rPr>
                <w:color w:val="000000"/>
                <w:sz w:val="20"/>
                <w:szCs w:val="20"/>
                <w:rtl w:val="0"/>
              </w:rPr>
              <w:t xml:space="preserve">Ràtio represent./hab.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D">
            <w:pPr>
              <w:rPr/>
            </w:pPr>
            <w:r w:rsidDel="00000000" w:rsidR="00000000" w:rsidRPr="00000000">
              <w:rPr>
                <w:color w:val="000000"/>
                <w:sz w:val="20"/>
                <w:szCs w:val="20"/>
                <w:rtl w:val="0"/>
              </w:rPr>
              <w:t xml:space="preserve">Referència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E">
            <w:pPr>
              <w:rPr/>
            </w:pPr>
            <w:r w:rsidDel="00000000" w:rsidR="00000000" w:rsidRPr="00000000">
              <w:rPr>
                <w:color w:val="000000"/>
                <w:sz w:val="20"/>
                <w:szCs w:val="20"/>
                <w:rtl w:val="0"/>
              </w:rPr>
              <w:t xml:space="preserve">10x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AF">
            <w:pPr>
              <w:rPr/>
            </w:pPr>
            <w:r w:rsidDel="00000000" w:rsidR="00000000" w:rsidRPr="00000000">
              <w:rPr>
                <w:color w:val="000000"/>
                <w:sz w:val="20"/>
                <w:szCs w:val="20"/>
                <w:rtl w:val="0"/>
              </w:rPr>
              <w:t xml:space="preserve">25x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B0">
            <w:pPr>
              <w:rPr/>
            </w:pPr>
            <w:r w:rsidDel="00000000" w:rsidR="00000000" w:rsidRPr="00000000">
              <w:rPr>
                <w:color w:val="000000"/>
                <w:sz w:val="20"/>
                <w:szCs w:val="20"/>
                <w:rtl w:val="0"/>
              </w:rPr>
              <w:t xml:space="preserve">5x BCN</w:t>
            </w:r>
            <w:r w:rsidDel="00000000" w:rsidR="00000000" w:rsidRPr="00000000">
              <w:rPr>
                <w:rtl w:val="0"/>
              </w:rPr>
            </w:r>
          </w:p>
        </w:tc>
      </w:tr>
    </w:tbl>
    <w:p w:rsidR="00000000" w:rsidDel="00000000" w:rsidP="00000000" w:rsidRDefault="00000000" w:rsidRPr="00000000" w14:paraId="000002B1">
      <w:pPr>
        <w:spacing w:after="240" w:before="80" w:lineRule="auto"/>
        <w:jc w:val="center"/>
        <w:rPr/>
      </w:pPr>
      <w:r w:rsidDel="00000000" w:rsidR="00000000" w:rsidRPr="00000000">
        <w:rPr>
          <w:i w:val="1"/>
          <w:iCs w:val="1"/>
          <w:color w:val="666666"/>
          <w:sz w:val="20"/>
          <w:szCs w:val="20"/>
          <w:rtl w:val="0"/>
        </w:rPr>
        <w:t xml:space="preserve">Taula 10.1: Comparativa Barcelona vs. municipis catalans amb èlit femenina</w:t>
      </w:r>
      <w:r w:rsidDel="00000000" w:rsidR="00000000" w:rsidRPr="00000000">
        <w:rPr>
          <w:rtl w:val="0"/>
        </w:rPr>
      </w:r>
    </w:p>
    <w:p w:rsidR="00000000" w:rsidDel="00000000" w:rsidP="00000000" w:rsidRDefault="00000000" w:rsidRPr="00000000" w14:paraId="000002B2">
      <w:pPr>
        <w:spacing w:after="120" w:lineRule="auto"/>
        <w:rPr/>
      </w:pPr>
      <w:r w:rsidDel="00000000" w:rsidR="00000000" w:rsidRPr="00000000">
        <w:rPr>
          <w:rtl w:val="0"/>
        </w:rPr>
      </w:r>
    </w:p>
    <w:p w:rsidR="00000000" w:rsidDel="00000000" w:rsidP="00000000" w:rsidRDefault="00000000" w:rsidRPr="00000000" w14:paraId="000002B3">
      <w:pPr>
        <w:spacing w:after="160" w:line="360" w:lineRule="auto"/>
        <w:ind w:firstLine="720"/>
        <w:jc w:val="both"/>
        <w:rPr/>
      </w:pPr>
      <w:r w:rsidDel="00000000" w:rsidR="00000000" w:rsidRPr="00000000">
        <w:rPr>
          <w:color w:val="000000"/>
          <w:rtl w:val="0"/>
        </w:rPr>
        <w:t xml:space="preserve">La ràtio de representació per habitant de Barcelona és entre 10 i 25 vegades inferior a la de ciutats com Girona o La Seu d'Urgell. Aquesta diferència no s'explica pel volum de llicències (Barcelona en té més en termes absoluts) sinó per factors estructurals com el suport municipal, l'accés a instal·lacions i la visió estratègica.</w:t>
      </w:r>
      <w:r w:rsidDel="00000000" w:rsidR="00000000" w:rsidRPr="00000000">
        <w:rPr>
          <w:rtl w:val="0"/>
        </w:rPr>
      </w:r>
    </w:p>
    <w:p w:rsidR="00000000" w:rsidDel="00000000" w:rsidP="00000000" w:rsidRDefault="00000000" w:rsidRPr="00000000" w14:paraId="000002B4">
      <w:pPr>
        <w:pStyle w:val="Heading2"/>
        <w:rPr/>
      </w:pPr>
      <w:r w:rsidDel="00000000" w:rsidR="00000000" w:rsidRPr="00000000">
        <w:rPr>
          <w:rtl w:val="0"/>
        </w:rPr>
        <w:t xml:space="preserve">10.2. El Mapa del Buit Competitiu</w:t>
      </w:r>
    </w:p>
    <w:p w:rsidR="00000000" w:rsidDel="00000000" w:rsidP="00000000" w:rsidRDefault="00000000" w:rsidRPr="00000000" w14:paraId="000002B5">
      <w:pPr>
        <w:spacing w:after="160" w:line="360" w:lineRule="auto"/>
        <w:ind w:firstLine="720"/>
        <w:jc w:val="both"/>
        <w:rPr/>
      </w:pPr>
      <w:r w:rsidDel="00000000" w:rsidR="00000000" w:rsidRPr="00000000">
        <w:rPr>
          <w:color w:val="000000"/>
          <w:rtl w:val="0"/>
        </w:rPr>
        <w:t xml:space="preserve">L'estructura competitiva femenina a Barcelona ciutat presenta bretxes crítiques que impedeixen la progressió del talent local. L'absència a LF Endesa, la fragilitat a LF Challenge (un sol projecte: Lima-Horta) i, sobretot, l'absència total a LF2 configuren un 'forat negre' que absorbeix el talent sense retornar-lo.</w:t>
      </w:r>
      <w:r w:rsidDel="00000000" w:rsidR="00000000" w:rsidRPr="00000000">
        <w:rPr>
          <w:rtl w:val="0"/>
        </w:rPr>
      </w:r>
    </w:p>
    <w:p w:rsidR="00000000" w:rsidDel="00000000" w:rsidP="00000000" w:rsidRDefault="00000000" w:rsidRPr="00000000" w14:paraId="000002B6">
      <w:pPr>
        <w:spacing w:after="160" w:line="360" w:lineRule="auto"/>
        <w:ind w:firstLine="720"/>
        <w:jc w:val="both"/>
        <w:rPr/>
      </w:pPr>
      <w:r w:rsidDel="00000000" w:rsidR="00000000" w:rsidRPr="00000000">
        <w:rPr>
          <w:color w:val="000000"/>
          <w:rtl w:val="0"/>
        </w:rPr>
        <w:t xml:space="preserve">Les conseqüències directes són: fuga de talent (les jugadores amb més projecció, especialment entre 14 i 18 anys, emigren a Cornellà, Mataró, Viladecans o Manresa), alta taxa d'abandonament (per manca de perspectiva), i pèrdua de capitalitat esportiva (Barcelona cedeix el lideratge femení a municipis amb menys població però més visió estratègica).</w:t>
      </w:r>
      <w:r w:rsidDel="00000000" w:rsidR="00000000" w:rsidRPr="00000000">
        <w:rPr>
          <w:rtl w:val="0"/>
        </w:rPr>
      </w:r>
    </w:p>
    <w:p w:rsidR="00000000" w:rsidDel="00000000" w:rsidP="00000000" w:rsidRDefault="00000000" w:rsidRPr="00000000" w14:paraId="000002B7">
      <w:pPr>
        <w:pStyle w:val="Heading2"/>
        <w:rPr/>
      </w:pPr>
      <w:r w:rsidDel="00000000" w:rsidR="00000000" w:rsidRPr="00000000">
        <w:rPr>
          <w:rtl w:val="0"/>
        </w:rPr>
        <w:t xml:space="preserve">10.3. La Fuga de Talent</w:t>
      </w:r>
    </w:p>
    <w:p w:rsidR="00000000" w:rsidDel="00000000" w:rsidP="00000000" w:rsidRDefault="00000000" w:rsidRPr="00000000" w14:paraId="000002B8">
      <w:pPr>
        <w:spacing w:after="160" w:line="360" w:lineRule="auto"/>
        <w:ind w:firstLine="720"/>
        <w:jc w:val="both"/>
        <w:rPr/>
      </w:pPr>
      <w:r w:rsidDel="00000000" w:rsidR="00000000" w:rsidRPr="00000000">
        <w:rPr>
          <w:color w:val="000000"/>
          <w:rtl w:val="0"/>
        </w:rPr>
        <w:t xml:space="preserve">Un fenòmen documentat al Dossier 8M del CB Grup Barna és que jugadores formades al club han fitxat per clubs de Liga Femenina 2 com Almeda i UE Mataró. Aquesta 'exportació de talent' és, paradòxicament, el millor indicador de la qualitat formativa del club, però també evidencia que Barcelona no pot retenir el seu propi talent per falta d'una plataforma competitiva adequada.</w:t>
      </w:r>
      <w:r w:rsidDel="00000000" w:rsidR="00000000" w:rsidRPr="00000000">
        <w:rPr>
          <w:rtl w:val="0"/>
        </w:rPr>
      </w:r>
    </w:p>
    <w:p w:rsidR="00000000" w:rsidDel="00000000" w:rsidP="00000000" w:rsidRDefault="00000000" w:rsidRPr="00000000" w14:paraId="000002B9">
      <w:pPr>
        <w:spacing w:after="160" w:line="360" w:lineRule="auto"/>
        <w:ind w:firstLine="720"/>
        <w:jc w:val="both"/>
        <w:rPr/>
      </w:pPr>
      <w:r w:rsidDel="00000000" w:rsidR="00000000" w:rsidRPr="00000000">
        <w:rPr>
          <w:color w:val="000000"/>
          <w:rtl w:val="0"/>
        </w:rPr>
        <w:t xml:space="preserve">El patru00F3 és sistemaàtic: la jugadora es forma en un club de Barcelona, arriba a sènior, descobreix que no hi ha cap equip de LF2 a la seva ciutat, i ha de triar entre abandonar l'alt nivell o marxar a un altre municipi. Això descapitalitza sistemàticament els clubs formadors de Barcelona i perpetua la dependència de la perièria.</w:t>
      </w:r>
      <w:r w:rsidDel="00000000" w:rsidR="00000000" w:rsidRPr="00000000">
        <w:rPr>
          <w:rtl w:val="0"/>
        </w:rPr>
      </w:r>
    </w:p>
    <w:p w:rsidR="00000000" w:rsidDel="00000000" w:rsidP="00000000" w:rsidRDefault="00000000" w:rsidRPr="00000000" w14:paraId="000002BA">
      <w:pPr>
        <w:pStyle w:val="Heading2"/>
        <w:rPr/>
      </w:pPr>
      <w:r w:rsidDel="00000000" w:rsidR="00000000" w:rsidRPr="00000000">
        <w:rPr>
          <w:rtl w:val="0"/>
        </w:rPr>
        <w:t xml:space="preserve">10.4. Girona: El Model de 'Marca Ciutat'</w:t>
      </w:r>
    </w:p>
    <w:p w:rsidR="00000000" w:rsidDel="00000000" w:rsidP="00000000" w:rsidRDefault="00000000" w:rsidRPr="00000000" w14:paraId="000002BB">
      <w:pPr>
        <w:spacing w:after="160" w:line="360" w:lineRule="auto"/>
        <w:ind w:firstLine="720"/>
        <w:jc w:val="both"/>
        <w:rPr/>
      </w:pPr>
      <w:r w:rsidDel="00000000" w:rsidR="00000000" w:rsidRPr="00000000">
        <w:rPr>
          <w:color w:val="000000"/>
          <w:rtl w:val="0"/>
        </w:rPr>
        <w:t xml:space="preserve">Girona, amb 103.000 habitants, ha consolidat un model exemplar de bàsquet femení d'èlit. Spar Girona (Uni Girona CB) és un dels principals candidats al títol de la Liga Femenina Endesa, amb participació habitual a l'Euroleague Women. El suport de l'Ajuntament de Girona, l'accés estable a un pavelló de referència (Fontajau), un patrocinador principal sòlid (Spar) i una visió a llarg termini han convertit el bàsquet femení en una marca de ciutat.</w:t>
      </w:r>
      <w:r w:rsidDel="00000000" w:rsidR="00000000" w:rsidRPr="00000000">
        <w:rPr>
          <w:rtl w:val="0"/>
        </w:rPr>
      </w:r>
    </w:p>
    <w:p w:rsidR="00000000" w:rsidDel="00000000" w:rsidP="00000000" w:rsidRDefault="00000000" w:rsidRPr="00000000" w14:paraId="000002BC">
      <w:pPr>
        <w:pStyle w:val="Heading2"/>
        <w:rPr/>
      </w:pPr>
      <w:r w:rsidDel="00000000" w:rsidR="00000000" w:rsidRPr="00000000">
        <w:rPr>
          <w:rtl w:val="0"/>
        </w:rPr>
        <w:t xml:space="preserve">10.5. La Seu d'Urgell: Identitat Comunitària i Eficiència</w:t>
      </w:r>
    </w:p>
    <w:p w:rsidR="00000000" w:rsidDel="00000000" w:rsidP="00000000" w:rsidRDefault="00000000" w:rsidRPr="00000000" w14:paraId="000002BD">
      <w:pPr>
        <w:spacing w:after="160" w:line="360" w:lineRule="auto"/>
        <w:ind w:firstLine="720"/>
        <w:jc w:val="both"/>
        <w:rPr/>
      </w:pPr>
      <w:r w:rsidDel="00000000" w:rsidR="00000000" w:rsidRPr="00000000">
        <w:rPr>
          <w:color w:val="000000"/>
          <w:rtl w:val="0"/>
        </w:rPr>
        <w:t xml:space="preserve">Cadí La Seu, amb només 12.000 habitants al municipi, demostra que la dimensió demogràfica no és un factor limitant. La clau del seu èxit és la combinació de: identitat comunitària fortissima, suport municipal decidit, eficiència en la gestió de recursos i una filosofia que situa el bàsquet femení com a eix vertebrador del projecte esportiu local.</w:t>
      </w:r>
      <w:r w:rsidDel="00000000" w:rsidR="00000000" w:rsidRPr="00000000">
        <w:rPr>
          <w:rtl w:val="0"/>
        </w:rPr>
      </w:r>
    </w:p>
    <w:p w:rsidR="00000000" w:rsidDel="00000000" w:rsidP="00000000" w:rsidRDefault="00000000" w:rsidRPr="00000000" w14:paraId="000002BE">
      <w:pPr>
        <w:pStyle w:val="Heading2"/>
        <w:rPr/>
      </w:pPr>
      <w:r w:rsidDel="00000000" w:rsidR="00000000" w:rsidRPr="00000000">
        <w:rPr>
          <w:rtl w:val="0"/>
        </w:rPr>
        <w:t xml:space="preserve">10.6. Mataró: El Pol d'Atracció Metropolitanà</w:t>
      </w:r>
    </w:p>
    <w:p w:rsidR="00000000" w:rsidDel="00000000" w:rsidP="00000000" w:rsidRDefault="00000000" w:rsidRPr="00000000" w14:paraId="000002BF">
      <w:pPr>
        <w:spacing w:after="160" w:line="360" w:lineRule="auto"/>
        <w:ind w:firstLine="720"/>
        <w:jc w:val="both"/>
        <w:rPr/>
      </w:pPr>
      <w:r w:rsidDel="00000000" w:rsidR="00000000" w:rsidRPr="00000000">
        <w:rPr>
          <w:color w:val="000000"/>
          <w:rtl w:val="0"/>
        </w:rPr>
        <w:t xml:space="preserve">Mataró, amb 130.000 habitants, s'ha convertit en un pol d'atracció per al talent femení de l'àrea metropolitana. UE Mataró competeix a LF2, oferint la plataforma que Barcelona no ofereix. El resultat és que jugadores formades a Barcelona acaben competint a Mataró, un flux de talent que beneficia el municipi receptor i perjudica la capital.</w:t>
      </w:r>
      <w:r w:rsidDel="00000000" w:rsidR="00000000" w:rsidRPr="00000000">
        <w:rPr>
          <w:rtl w:val="0"/>
        </w:rPr>
      </w:r>
    </w:p>
    <w:p w:rsidR="00000000" w:rsidDel="00000000" w:rsidP="00000000" w:rsidRDefault="00000000" w:rsidRPr="00000000" w14:paraId="000002C0">
      <w:pPr>
        <w:rPr/>
      </w:pPr>
      <w:r w:rsidDel="00000000" w:rsidR="00000000" w:rsidRPr="00000000">
        <w:br w:type="page"/>
      </w:r>
      <w:r w:rsidDel="00000000" w:rsidR="00000000" w:rsidRPr="00000000">
        <w:rPr>
          <w:rtl w:val="0"/>
        </w:rPr>
      </w:r>
    </w:p>
    <w:p w:rsidR="00000000" w:rsidDel="00000000" w:rsidP="00000000" w:rsidRDefault="00000000" w:rsidRPr="00000000" w14:paraId="000002C1">
      <w:pPr>
        <w:pStyle w:val="Heading1"/>
        <w:rPr/>
      </w:pPr>
      <w:r w:rsidDel="00000000" w:rsidR="00000000" w:rsidRPr="00000000">
        <w:rPr>
          <w:rtl w:val="0"/>
        </w:rPr>
        <w:t xml:space="preserve">CAPÍTOL 11. BARCELONA VS. MADRID VS. VALÈNCIA</w:t>
      </w:r>
    </w:p>
    <w:p w:rsidR="00000000" w:rsidDel="00000000" w:rsidP="00000000" w:rsidRDefault="00000000" w:rsidRPr="00000000" w14:paraId="000002C2">
      <w:pPr>
        <w:spacing w:after="120" w:lineRule="auto"/>
        <w:rPr/>
      </w:pPr>
      <w:r w:rsidDel="00000000" w:rsidR="00000000" w:rsidRPr="00000000">
        <w:rPr>
          <w:rtl w:val="0"/>
        </w:rPr>
      </w:r>
    </w:p>
    <w:p w:rsidR="00000000" w:rsidDel="00000000" w:rsidP="00000000" w:rsidRDefault="00000000" w:rsidRPr="00000000" w14:paraId="000002C3">
      <w:pPr>
        <w:pStyle w:val="Heading2"/>
        <w:rPr/>
      </w:pPr>
      <w:r w:rsidDel="00000000" w:rsidR="00000000" w:rsidRPr="00000000">
        <w:rPr>
          <w:rtl w:val="0"/>
        </w:rPr>
        <w:t xml:space="preserve">11.1. Madrid: 3.012 Equips i un Model de Profunditat</w:t>
      </w:r>
    </w:p>
    <w:p w:rsidR="00000000" w:rsidDel="00000000" w:rsidP="00000000" w:rsidRDefault="00000000" w:rsidRPr="00000000" w14:paraId="000002C4">
      <w:pPr>
        <w:spacing w:after="160" w:line="360" w:lineRule="auto"/>
        <w:ind w:firstLine="720"/>
        <w:jc w:val="both"/>
        <w:rPr/>
      </w:pPr>
      <w:r w:rsidDel="00000000" w:rsidR="00000000" w:rsidRPr="00000000">
        <w:rPr>
          <w:color w:val="000000"/>
          <w:rtl w:val="0"/>
        </w:rPr>
        <w:t xml:space="preserve">La Comunitat de Madrid ha superat per primera vegada la barrera dels 3.000 equips federats a la temporada 2025-2026 (3.012 equips: 1.892 masculins, 1.078 femenins, 42 mixtos). La Federación de Baloncesto de Madrid (FBM) registra un creixement sostingut, amb el bàsquet femení com a principal impulsor (35,8% dels equips, amb un increment del 40% en vuit anys des dels 755 equips de 2017-18).</w:t>
      </w:r>
      <w:r w:rsidDel="00000000" w:rsidR="00000000" w:rsidRPr="00000000">
        <w:rPr>
          <w:rtl w:val="0"/>
        </w:rPr>
      </w:r>
    </w:p>
    <w:p w:rsidR="00000000" w:rsidDel="00000000" w:rsidP="00000000" w:rsidRDefault="00000000" w:rsidRPr="00000000" w14:paraId="000002C5">
      <w:pPr>
        <w:spacing w:after="160" w:line="360" w:lineRule="auto"/>
        <w:ind w:firstLine="720"/>
        <w:jc w:val="both"/>
        <w:rPr/>
      </w:pPr>
      <w:r w:rsidDel="00000000" w:rsidR="00000000" w:rsidRPr="00000000">
        <w:rPr>
          <w:color w:val="000000"/>
          <w:rtl w:val="0"/>
        </w:rPr>
        <w:t xml:space="preserve">La profunditat del sistema madridí és la seva principal fortalesa. Madrid compta amb 21 equips en competicions FEB, distribuïts en totes les categories:</w:t>
      </w:r>
      <w:r w:rsidDel="00000000" w:rsidR="00000000" w:rsidRPr="00000000">
        <w:rPr>
          <w:rtl w:val="0"/>
        </w:rPr>
      </w:r>
    </w:p>
    <w:p w:rsidR="00000000" w:rsidDel="00000000" w:rsidP="00000000" w:rsidRDefault="00000000" w:rsidRPr="00000000" w14:paraId="000002C6">
      <w:pPr>
        <w:spacing w:after="120" w:lineRule="auto"/>
        <w:rPr/>
      </w:pPr>
      <w:r w:rsidDel="00000000" w:rsidR="00000000" w:rsidRPr="00000000">
        <w:rPr>
          <w:rtl w:val="0"/>
        </w:rPr>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2200"/>
        <w:gridCol w:w="2426"/>
        <w:tblGridChange w:id="0">
          <w:tblGrid>
            <w:gridCol w:w="2200"/>
            <w:gridCol w:w="2200"/>
            <w:gridCol w:w="2200"/>
            <w:gridCol w:w="2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C7">
            <w:pPr>
              <w:jc w:val="center"/>
              <w:rPr/>
            </w:pPr>
            <w:r w:rsidDel="00000000" w:rsidR="00000000" w:rsidRPr="00000000">
              <w:rPr>
                <w:b w:val="1"/>
                <w:bCs w:val="1"/>
                <w:color w:val="ffffff"/>
                <w:sz w:val="20"/>
                <w:szCs w:val="20"/>
                <w:rtl w:val="0"/>
              </w:rPr>
              <w:t xml:space="preserve">Categoria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C8">
            <w:pPr>
              <w:jc w:val="center"/>
              <w:rPr/>
            </w:pPr>
            <w:r w:rsidDel="00000000" w:rsidR="00000000" w:rsidRPr="00000000">
              <w:rPr>
                <w:b w:val="1"/>
                <w:bCs w:val="1"/>
                <w:color w:val="ffffff"/>
                <w:sz w:val="20"/>
                <w:szCs w:val="20"/>
                <w:rtl w:val="0"/>
              </w:rPr>
              <w:t xml:space="preserve">Equips 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C9">
            <w:pPr>
              <w:jc w:val="center"/>
              <w:rPr/>
            </w:pPr>
            <w:r w:rsidDel="00000000" w:rsidR="00000000" w:rsidRPr="00000000">
              <w:rPr>
                <w:b w:val="1"/>
                <w:bCs w:val="1"/>
                <w:color w:val="ffffff"/>
                <w:sz w:val="20"/>
                <w:szCs w:val="20"/>
                <w:rtl w:val="0"/>
              </w:rPr>
              <w:t xml:space="preserve">Equips 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CA">
            <w:pPr>
              <w:jc w:val="center"/>
              <w:rPr/>
            </w:pPr>
            <w:r w:rsidDel="00000000" w:rsidR="00000000" w:rsidRPr="00000000">
              <w:rPr>
                <w:b w:val="1"/>
                <w:bCs w:val="1"/>
                <w:color w:val="ffffff"/>
                <w:sz w:val="20"/>
                <w:szCs w:val="20"/>
                <w:rtl w:val="0"/>
              </w:rPr>
              <w:t xml:space="preserve">Avantatge Madrid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CB">
            <w:pPr>
              <w:rPr/>
            </w:pPr>
            <w:r w:rsidDel="00000000" w:rsidR="00000000" w:rsidRPr="00000000">
              <w:rPr>
                <w:color w:val="000000"/>
                <w:sz w:val="20"/>
                <w:szCs w:val="20"/>
                <w:rtl w:val="0"/>
              </w:rPr>
              <w:t xml:space="preserve">ACB / LF Endesa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CC">
            <w:pPr>
              <w:rPr/>
            </w:pPr>
            <w:r w:rsidDel="00000000" w:rsidR="00000000" w:rsidRPr="00000000">
              <w:rPr>
                <w:color w:val="000000"/>
                <w:sz w:val="20"/>
                <w:szCs w:val="20"/>
                <w:rtl w:val="0"/>
              </w:rPr>
              <w:t xml:space="preserve">1 (Real Madrid) / 1 (Estu.)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CD">
            <w:pPr>
              <w:rPr/>
            </w:pPr>
            <w:r w:rsidDel="00000000" w:rsidR="00000000" w:rsidRPr="00000000">
              <w:rPr>
                <w:color w:val="000000"/>
                <w:sz w:val="20"/>
                <w:szCs w:val="20"/>
                <w:rtl w:val="0"/>
              </w:rPr>
              <w:t xml:space="preserve">1 (Barça) / 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CE">
            <w:pPr>
              <w:rPr/>
            </w:pPr>
            <w:r w:rsidDel="00000000" w:rsidR="00000000" w:rsidRPr="00000000">
              <w:rPr>
                <w:color w:val="000000"/>
                <w:sz w:val="20"/>
                <w:szCs w:val="20"/>
                <w:rtl w:val="0"/>
              </w:rPr>
              <w:t xml:space="preserve">Parell / Madrid +1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CF">
            <w:pPr>
              <w:rPr/>
            </w:pPr>
            <w:r w:rsidDel="00000000" w:rsidR="00000000" w:rsidRPr="00000000">
              <w:rPr>
                <w:color w:val="000000"/>
                <w:sz w:val="20"/>
                <w:szCs w:val="20"/>
                <w:rtl w:val="0"/>
              </w:rPr>
              <w:t xml:space="preserve">Primera FEB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0">
            <w:pPr>
              <w:rPr/>
            </w:pPr>
            <w:r w:rsidDel="00000000" w:rsidR="00000000" w:rsidRPr="00000000">
              <w:rPr>
                <w:color w:val="000000"/>
                <w:sz w:val="20"/>
                <w:szCs w:val="20"/>
                <w:rtl w:val="0"/>
              </w:rPr>
              <w:t xml:space="preserve">2 (Fuenl. + Estu.)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1">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2">
            <w:pPr>
              <w:rPr/>
            </w:pPr>
            <w:r w:rsidDel="00000000" w:rsidR="00000000" w:rsidRPr="00000000">
              <w:rPr>
                <w:color w:val="000000"/>
                <w:sz w:val="20"/>
                <w:szCs w:val="20"/>
                <w:rtl w:val="0"/>
              </w:rPr>
              <w:t xml:space="preserve">Madrid +2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3">
            <w:pPr>
              <w:rPr/>
            </w:pPr>
            <w:r w:rsidDel="00000000" w:rsidR="00000000" w:rsidRPr="00000000">
              <w:rPr>
                <w:color w:val="000000"/>
                <w:sz w:val="20"/>
                <w:szCs w:val="20"/>
                <w:rtl w:val="0"/>
              </w:rPr>
              <w:t xml:space="preserve">Segona FEB (masc.)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4">
            <w:pPr>
              <w:rPr/>
            </w:pPr>
            <w:r w:rsidDel="00000000" w:rsidR="00000000" w:rsidRPr="00000000">
              <w:rPr>
                <w:color w:val="000000"/>
                <w:sz w:val="20"/>
                <w:szCs w:val="20"/>
                <w:rtl w:val="0"/>
              </w:rPr>
              <w:t xml:space="preserve">6 (4 primers llocs!)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5">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6">
            <w:pPr>
              <w:rPr/>
            </w:pPr>
            <w:r w:rsidDel="00000000" w:rsidR="00000000" w:rsidRPr="00000000">
              <w:rPr>
                <w:color w:val="000000"/>
                <w:sz w:val="20"/>
                <w:szCs w:val="20"/>
                <w:rtl w:val="0"/>
              </w:rPr>
              <w:t xml:space="preserve">Madrid +3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7">
            <w:pPr>
              <w:rPr/>
            </w:pPr>
            <w:r w:rsidDel="00000000" w:rsidR="00000000" w:rsidRPr="00000000">
              <w:rPr>
                <w:color w:val="000000"/>
                <w:sz w:val="20"/>
                <w:szCs w:val="20"/>
                <w:rtl w:val="0"/>
              </w:rPr>
              <w:t xml:space="preserve">Tercera FEB (masc.)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8">
            <w:pPr>
              <w:rPr/>
            </w:pPr>
            <w:r w:rsidDel="00000000" w:rsidR="00000000" w:rsidRPr="00000000">
              <w:rPr>
                <w:color w:val="000000"/>
                <w:sz w:val="20"/>
                <w:szCs w:val="20"/>
                <w:rtl w:val="0"/>
              </w:rPr>
              <w:t xml:space="preserve">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9">
            <w:pPr>
              <w:rPr/>
            </w:pPr>
            <w:r w:rsidDel="00000000" w:rsidR="00000000" w:rsidRPr="00000000">
              <w:rPr>
                <w:color w:val="000000"/>
                <w:sz w:val="20"/>
                <w:szCs w:val="20"/>
                <w:rtl w:val="0"/>
              </w:rPr>
              <w:t xml:space="preserve">~6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A">
            <w:pPr>
              <w:rPr/>
            </w:pPr>
            <w:r w:rsidDel="00000000" w:rsidR="00000000" w:rsidRPr="00000000">
              <w:rPr>
                <w:color w:val="000000"/>
                <w:sz w:val="20"/>
                <w:szCs w:val="20"/>
                <w:rtl w:val="0"/>
              </w:rPr>
              <w:t xml:space="preserve">Similar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B">
            <w:pPr>
              <w:rPr/>
            </w:pPr>
            <w:r w:rsidDel="00000000" w:rsidR="00000000" w:rsidRPr="00000000">
              <w:rPr>
                <w:color w:val="000000"/>
                <w:sz w:val="20"/>
                <w:szCs w:val="20"/>
                <w:rtl w:val="0"/>
              </w:rPr>
              <w:t xml:space="preserve">LF Challenge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C">
            <w:pPr>
              <w:rPr/>
            </w:pPr>
            <w:r w:rsidDel="00000000" w:rsidR="00000000" w:rsidRPr="00000000">
              <w:rPr>
                <w:color w:val="000000"/>
                <w:sz w:val="20"/>
                <w:szCs w:val="20"/>
                <w:rtl w:val="0"/>
              </w:rPr>
              <w:t xml:space="preserve">1 (Estu.)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D">
            <w:pPr>
              <w:rPr/>
            </w:pPr>
            <w:r w:rsidDel="00000000" w:rsidR="00000000" w:rsidRPr="00000000">
              <w:rPr>
                <w:color w:val="000000"/>
                <w:sz w:val="20"/>
                <w:szCs w:val="20"/>
                <w:rtl w:val="0"/>
              </w:rPr>
              <w:t xml:space="preserve">1 (Lima-Horta)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DE">
            <w:pPr>
              <w:rPr/>
            </w:pPr>
            <w:r w:rsidDel="00000000" w:rsidR="00000000" w:rsidRPr="00000000">
              <w:rPr>
                <w:color w:val="000000"/>
                <w:sz w:val="20"/>
                <w:szCs w:val="20"/>
                <w:rtl w:val="0"/>
              </w:rPr>
              <w:t xml:space="preserve">Similar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DF">
            <w:pPr>
              <w:rPr/>
            </w:pPr>
            <w:r w:rsidDel="00000000" w:rsidR="00000000" w:rsidRPr="00000000">
              <w:rPr>
                <w:color w:val="000000"/>
                <w:sz w:val="20"/>
                <w:szCs w:val="20"/>
                <w:rtl w:val="0"/>
              </w:rPr>
              <w:t xml:space="preserve">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E0">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E1">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E2">
            <w:pPr>
              <w:rPr/>
            </w:pPr>
            <w:r w:rsidDel="00000000" w:rsidR="00000000" w:rsidRPr="00000000">
              <w:rPr>
                <w:color w:val="000000"/>
                <w:sz w:val="20"/>
                <w:szCs w:val="20"/>
                <w:rtl w:val="0"/>
              </w:rPr>
              <w:t xml:space="preserve">Madrid +3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E3">
            <w:pPr>
              <w:rPr/>
            </w:pPr>
            <w:r w:rsidDel="00000000" w:rsidR="00000000" w:rsidRPr="00000000">
              <w:rPr>
                <w:color w:val="000000"/>
                <w:sz w:val="20"/>
                <w:szCs w:val="20"/>
                <w:rtl w:val="0"/>
              </w:rPr>
              <w:t xml:space="preserve">TOTAL lligues FEB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E4">
            <w:pPr>
              <w:rPr/>
            </w:pPr>
            <w:r w:rsidDel="00000000" w:rsidR="00000000" w:rsidRPr="00000000">
              <w:rPr>
                <w:color w:val="000000"/>
                <w:sz w:val="20"/>
                <w:szCs w:val="20"/>
                <w:rtl w:val="0"/>
              </w:rPr>
              <w:t xml:space="preserve">21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E5">
            <w:pPr>
              <w:rPr/>
            </w:pPr>
            <w:r w:rsidDel="00000000" w:rsidR="00000000" w:rsidRPr="00000000">
              <w:rPr>
                <w:color w:val="000000"/>
                <w:sz w:val="20"/>
                <w:szCs w:val="20"/>
                <w:rtl w:val="0"/>
              </w:rPr>
              <w:t xml:space="preserve">~11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E6">
            <w:pPr>
              <w:rPr/>
            </w:pPr>
            <w:r w:rsidDel="00000000" w:rsidR="00000000" w:rsidRPr="00000000">
              <w:rPr>
                <w:color w:val="000000"/>
                <w:sz w:val="20"/>
                <w:szCs w:val="20"/>
                <w:rtl w:val="0"/>
              </w:rPr>
              <w:t xml:space="preserve">Madrid 2x</w:t>
            </w:r>
            <w:r w:rsidDel="00000000" w:rsidR="00000000" w:rsidRPr="00000000">
              <w:rPr>
                <w:rtl w:val="0"/>
              </w:rPr>
            </w:r>
          </w:p>
        </w:tc>
      </w:tr>
    </w:tbl>
    <w:p w:rsidR="00000000" w:rsidDel="00000000" w:rsidP="00000000" w:rsidRDefault="00000000" w:rsidRPr="00000000" w14:paraId="000002E7">
      <w:pPr>
        <w:spacing w:after="240" w:before="80" w:lineRule="auto"/>
        <w:jc w:val="center"/>
        <w:rPr/>
      </w:pPr>
      <w:r w:rsidDel="00000000" w:rsidR="00000000" w:rsidRPr="00000000">
        <w:rPr>
          <w:i w:val="1"/>
          <w:iCs w:val="1"/>
          <w:color w:val="666666"/>
          <w:sz w:val="20"/>
          <w:szCs w:val="20"/>
          <w:rtl w:val="0"/>
        </w:rPr>
        <w:t xml:space="preserve">Taula 11.1: Comparativa Madrid vs. Barcelona en lligues nacionals</w:t>
      </w:r>
      <w:r w:rsidDel="00000000" w:rsidR="00000000" w:rsidRPr="00000000">
        <w:rPr>
          <w:rtl w:val="0"/>
        </w:rPr>
      </w:r>
    </w:p>
    <w:p w:rsidR="00000000" w:rsidDel="00000000" w:rsidP="00000000" w:rsidRDefault="00000000" w:rsidRPr="00000000" w14:paraId="000002E8">
      <w:pPr>
        <w:spacing w:after="120" w:lineRule="auto"/>
        <w:rPr/>
      </w:pPr>
      <w:r w:rsidDel="00000000" w:rsidR="00000000" w:rsidRPr="00000000">
        <w:rPr>
          <w:rtl w:val="0"/>
        </w:rPr>
      </w:r>
    </w:p>
    <w:p w:rsidR="00000000" w:rsidDel="00000000" w:rsidP="00000000" w:rsidRDefault="00000000" w:rsidRPr="00000000" w14:paraId="000002E9">
      <w:pPr>
        <w:spacing w:after="160" w:line="360" w:lineRule="auto"/>
        <w:ind w:firstLine="720"/>
        <w:jc w:val="both"/>
        <w:rPr/>
      </w:pPr>
      <w:r w:rsidDel="00000000" w:rsidR="00000000" w:rsidRPr="00000000">
        <w:rPr>
          <w:color w:val="000000"/>
          <w:rtl w:val="0"/>
        </w:rPr>
        <w:t xml:space="preserve">El domini madrilen a Segona FEB és particularment significatiu: C.B. Tres Cantos (1r), Uros de Rivas (2n), Zentro Basket (3r) i Real Canoe (4rt) ocupen els quatre primers llocs. Aquesta profunditat indica un ecosistema amb múltiples 'escales' competitives que faciliten la progressió del talent.</w:t>
      </w:r>
      <w:r w:rsidDel="00000000" w:rsidR="00000000" w:rsidRPr="00000000">
        <w:rPr>
          <w:rtl w:val="0"/>
        </w:rPr>
      </w:r>
    </w:p>
    <w:p w:rsidR="00000000" w:rsidDel="00000000" w:rsidP="00000000" w:rsidRDefault="00000000" w:rsidRPr="00000000" w14:paraId="000002EA">
      <w:pPr>
        <w:spacing w:after="160" w:line="360" w:lineRule="auto"/>
        <w:ind w:firstLine="720"/>
        <w:jc w:val="both"/>
        <w:rPr>
          <w:color w:val="000000"/>
        </w:rPr>
      </w:pPr>
      <w:r w:rsidDel="00000000" w:rsidR="00000000" w:rsidRPr="00000000">
        <w:rPr>
          <w:color w:val="000000"/>
          <w:rtl w:val="0"/>
        </w:rPr>
        <w:t xml:space="preserve">En el bàsquet femení, Madrid també supera Barcelona: Movistar Estudiantes competeix a LF Endesa (Barcelona: 0 equips) i diversos clubs madrilenys competeixen a LF2 (Barcelona: 0 equips). La conclusió és contundent: Madrid té una estructura competitiva femenina més profunda i menys fragil que Barcelona.</w:t>
      </w:r>
    </w:p>
    <w:p w:rsidR="00000000" w:rsidDel="00000000" w:rsidP="00000000" w:rsidRDefault="00000000" w:rsidRPr="00000000" w14:paraId="000002EB">
      <w:pPr>
        <w:spacing w:after="160" w:line="360" w:lineRule="auto"/>
        <w:ind w:firstLine="720"/>
        <w:jc w:val="both"/>
        <w:rPr/>
      </w:pPr>
      <w:r w:rsidDel="00000000" w:rsidR="00000000" w:rsidRPr="00000000">
        <w:rPr>
          <w:rtl w:val="0"/>
        </w:rPr>
      </w:r>
    </w:p>
    <w:p w:rsidR="00000000" w:rsidDel="00000000" w:rsidP="00000000" w:rsidRDefault="00000000" w:rsidRPr="00000000" w14:paraId="000002EC">
      <w:pPr>
        <w:pStyle w:val="Heading2"/>
        <w:rPr/>
      </w:pPr>
      <w:r w:rsidDel="00000000" w:rsidR="00000000" w:rsidRPr="00000000">
        <w:rPr>
          <w:rtl w:val="0"/>
        </w:rPr>
        <w:t xml:space="preserve">11.2. València: El Cas Valencia Basket</w:t>
      </w:r>
    </w:p>
    <w:p w:rsidR="00000000" w:rsidDel="00000000" w:rsidP="00000000" w:rsidRDefault="00000000" w:rsidRPr="00000000" w14:paraId="000002ED">
      <w:pPr>
        <w:spacing w:after="160" w:line="360" w:lineRule="auto"/>
        <w:ind w:firstLine="720"/>
        <w:jc w:val="both"/>
        <w:rPr/>
      </w:pPr>
      <w:r w:rsidDel="00000000" w:rsidR="00000000" w:rsidRPr="00000000">
        <w:rPr>
          <w:color w:val="000000"/>
          <w:rtl w:val="0"/>
        </w:rPr>
        <w:t xml:space="preserve">València ofereix un model diferent però igualment instructiu. Valencia Basket és un dels clubs més consolidats de la Liga Femenina Endesa, amb una secció femenina integrada dins de l'estructura del club masculí (que competeix a ACB). Aquest model d'integració vertical, on la secció femenina es beneficia de la infraestructura, el patrocini i la visibilitat del club masculí, ha demostrat ser eficient per a la consolidació a l'èlit.</w:t>
      </w:r>
      <w:r w:rsidDel="00000000" w:rsidR="00000000" w:rsidRPr="00000000">
        <w:rPr>
          <w:rtl w:val="0"/>
        </w:rPr>
      </w:r>
    </w:p>
    <w:p w:rsidR="00000000" w:rsidDel="00000000" w:rsidP="00000000" w:rsidRDefault="00000000" w:rsidRPr="00000000" w14:paraId="000002EE">
      <w:pPr>
        <w:spacing w:after="160" w:line="360" w:lineRule="auto"/>
        <w:ind w:firstLine="720"/>
        <w:jc w:val="both"/>
        <w:rPr/>
      </w:pPr>
      <w:r w:rsidDel="00000000" w:rsidR="00000000" w:rsidRPr="00000000">
        <w:rPr>
          <w:color w:val="000000"/>
          <w:rtl w:val="0"/>
        </w:rPr>
        <w:t xml:space="preserve">No obstant això, el model valencià també presenta riscos: la dependència de l'estructura masculina pot generar fragilitat si les prioritats del club canvien. El cas del Barça CBS/CB Santfeliuenc a Catalunya és un exemple d'aquest risc: quan el FC Barcelona va retirar el seu suport, el projecte femení va col·lapsar.</w:t>
      </w:r>
      <w:r w:rsidDel="00000000" w:rsidR="00000000" w:rsidRPr="00000000">
        <w:rPr>
          <w:rtl w:val="0"/>
        </w:rPr>
      </w:r>
    </w:p>
    <w:p w:rsidR="00000000" w:rsidDel="00000000" w:rsidP="00000000" w:rsidRDefault="00000000" w:rsidRPr="00000000" w14:paraId="000002EF">
      <w:pPr>
        <w:pStyle w:val="Heading2"/>
        <w:rPr/>
      </w:pPr>
      <w:r w:rsidDel="00000000" w:rsidR="00000000" w:rsidRPr="00000000">
        <w:rPr>
          <w:rtl w:val="0"/>
        </w:rPr>
        <w:t xml:space="preserve">11.3. Comparativa de Taxes de Conversió</w:t>
      </w:r>
    </w:p>
    <w:p w:rsidR="00000000" w:rsidDel="00000000" w:rsidP="00000000" w:rsidRDefault="00000000" w:rsidRPr="00000000" w14:paraId="000002F0">
      <w:pPr>
        <w:spacing w:after="120" w:lineRule="auto"/>
        <w:rPr/>
      </w:pP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600"/>
        <w:gridCol w:w="1800"/>
        <w:gridCol w:w="1600"/>
        <w:gridCol w:w="2226"/>
        <w:tblGridChange w:id="0">
          <w:tblGrid>
            <w:gridCol w:w="1800"/>
            <w:gridCol w:w="1600"/>
            <w:gridCol w:w="1800"/>
            <w:gridCol w:w="1600"/>
            <w:gridCol w:w="22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F1">
            <w:pPr>
              <w:jc w:val="center"/>
              <w:rPr/>
            </w:pPr>
            <w:r w:rsidDel="00000000" w:rsidR="00000000" w:rsidRPr="00000000">
              <w:rPr>
                <w:b w:val="1"/>
                <w:bCs w:val="1"/>
                <w:color w:val="ffffff"/>
                <w:sz w:val="20"/>
                <w:szCs w:val="20"/>
                <w:rtl w:val="0"/>
              </w:rPr>
              <w:t xml:space="preserve">Ciutat / Regió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F2">
            <w:pPr>
              <w:jc w:val="center"/>
              <w:rPr/>
            </w:pPr>
            <w:r w:rsidDel="00000000" w:rsidR="00000000" w:rsidRPr="00000000">
              <w:rPr>
                <w:b w:val="1"/>
                <w:bCs w:val="1"/>
                <w:color w:val="ffffff"/>
                <w:sz w:val="20"/>
                <w:szCs w:val="20"/>
                <w:rtl w:val="0"/>
              </w:rPr>
              <w:t xml:space="preserve">Base formativa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F3">
            <w:pPr>
              <w:jc w:val="center"/>
              <w:rPr/>
            </w:pPr>
            <w:r w:rsidDel="00000000" w:rsidR="00000000" w:rsidRPr="00000000">
              <w:rPr>
                <w:b w:val="1"/>
                <w:bCs w:val="1"/>
                <w:color w:val="ffffff"/>
                <w:sz w:val="20"/>
                <w:szCs w:val="20"/>
                <w:rtl w:val="0"/>
              </w:rPr>
              <w:t xml:space="preserve">Equips èlit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F4">
            <w:pPr>
              <w:jc w:val="center"/>
              <w:rPr/>
            </w:pPr>
            <w:r w:rsidDel="00000000" w:rsidR="00000000" w:rsidRPr="00000000">
              <w:rPr>
                <w:b w:val="1"/>
                <w:bCs w:val="1"/>
                <w:color w:val="ffffff"/>
                <w:sz w:val="20"/>
                <w:szCs w:val="20"/>
                <w:rtl w:val="0"/>
              </w:rPr>
              <w:t xml:space="preserve">Taxa conversió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F5">
            <w:pPr>
              <w:jc w:val="center"/>
              <w:rPr/>
            </w:pPr>
            <w:r w:rsidDel="00000000" w:rsidR="00000000" w:rsidRPr="00000000">
              <w:rPr>
                <w:b w:val="1"/>
                <w:bCs w:val="1"/>
                <w:color w:val="ffffff"/>
                <w:sz w:val="20"/>
                <w:szCs w:val="20"/>
                <w:rtl w:val="0"/>
              </w:rPr>
              <w:t xml:space="preserve">Model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F6">
            <w:pPr>
              <w:rPr/>
            </w:pPr>
            <w:r w:rsidDel="00000000" w:rsidR="00000000" w:rsidRPr="00000000">
              <w:rPr>
                <w:color w:val="000000"/>
                <w:sz w:val="20"/>
                <w:szCs w:val="20"/>
                <w:rtl w:val="0"/>
              </w:rPr>
              <w:t xml:space="preserve">Barcelona ciutat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F7">
            <w:pPr>
              <w:rPr/>
            </w:pPr>
            <w:r w:rsidDel="00000000" w:rsidR="00000000" w:rsidRPr="00000000">
              <w:rPr>
                <w:color w:val="000000"/>
                <w:sz w:val="20"/>
                <w:szCs w:val="20"/>
                <w:rtl w:val="0"/>
              </w:rPr>
              <w:t xml:space="preserve">134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F8">
            <w:pPr>
              <w:rPr/>
            </w:pPr>
            <w:r w:rsidDel="00000000" w:rsidR="00000000" w:rsidRPr="00000000">
              <w:rPr>
                <w:color w:val="000000"/>
                <w:sz w:val="20"/>
                <w:szCs w:val="20"/>
                <w:rtl w:val="0"/>
              </w:rPr>
              <w:t xml:space="preserve">1 (LF Ch.)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F9">
            <w:pPr>
              <w:rPr/>
            </w:pPr>
            <w:r w:rsidDel="00000000" w:rsidR="00000000" w:rsidRPr="00000000">
              <w:rPr>
                <w:color w:val="000000"/>
                <w:sz w:val="20"/>
                <w:szCs w:val="20"/>
                <w:rtl w:val="0"/>
              </w:rPr>
              <w:t xml:space="preserve">0,75%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FA">
            <w:pPr>
              <w:rPr/>
            </w:pPr>
            <w:r w:rsidDel="00000000" w:rsidR="00000000" w:rsidRPr="00000000">
              <w:rPr>
                <w:color w:val="000000"/>
                <w:sz w:val="20"/>
                <w:szCs w:val="20"/>
                <w:rtl w:val="0"/>
              </w:rPr>
              <w:t xml:space="preserve">Base àmplia, conversió crítica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FB">
            <w:pPr>
              <w:rPr/>
            </w:pPr>
            <w:r w:rsidDel="00000000" w:rsidR="00000000" w:rsidRPr="00000000">
              <w:rPr>
                <w:color w:val="000000"/>
                <w:sz w:val="20"/>
                <w:szCs w:val="20"/>
                <w:rtl w:val="0"/>
              </w:rPr>
              <w:t xml:space="preserve">Madrid ciutat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FC">
            <w:pPr>
              <w:rPr/>
            </w:pPr>
            <w:r w:rsidDel="00000000" w:rsidR="00000000" w:rsidRPr="00000000">
              <w:rPr>
                <w:color w:val="000000"/>
                <w:sz w:val="20"/>
                <w:szCs w:val="20"/>
                <w:rtl w:val="0"/>
              </w:rPr>
              <w:t xml:space="preserve">~100+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FD">
            <w:pPr>
              <w:rPr/>
            </w:pPr>
            <w:r w:rsidDel="00000000" w:rsidR="00000000" w:rsidRPr="00000000">
              <w:rPr>
                <w:color w:val="000000"/>
                <w:sz w:val="20"/>
                <w:szCs w:val="20"/>
                <w:rtl w:val="0"/>
              </w:rPr>
              <w:t xml:space="preserve">4+ (LFE+LF2)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FE">
            <w:pPr>
              <w:rPr/>
            </w:pPr>
            <w:r w:rsidDel="00000000" w:rsidR="00000000" w:rsidRPr="00000000">
              <w:rPr>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FF">
            <w:pPr>
              <w:rPr/>
            </w:pPr>
            <w:r w:rsidDel="00000000" w:rsidR="00000000" w:rsidRPr="00000000">
              <w:rPr>
                <w:color w:val="000000"/>
                <w:sz w:val="20"/>
                <w:szCs w:val="20"/>
                <w:rtl w:val="0"/>
              </w:rPr>
              <w:t xml:space="preserve">Profunditat en totes cat.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0">
            <w:pPr>
              <w:rPr/>
            </w:pPr>
            <w:r w:rsidDel="00000000" w:rsidR="00000000" w:rsidRPr="00000000">
              <w:rPr>
                <w:color w:val="000000"/>
                <w:sz w:val="20"/>
                <w:szCs w:val="20"/>
                <w:rtl w:val="0"/>
              </w:rPr>
              <w:t xml:space="preserve">València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1">
            <w:pPr>
              <w:rPr/>
            </w:pPr>
            <w:r w:rsidDel="00000000" w:rsidR="00000000" w:rsidRPr="00000000">
              <w:rPr>
                <w:color w:val="000000"/>
                <w:sz w:val="20"/>
                <w:szCs w:val="20"/>
                <w:rtl w:val="0"/>
              </w:rPr>
              <w:t xml:space="preserve">~60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2">
            <w:pPr>
              <w:rPr/>
            </w:pPr>
            <w:r w:rsidDel="00000000" w:rsidR="00000000" w:rsidRPr="00000000">
              <w:rPr>
                <w:color w:val="000000"/>
                <w:sz w:val="20"/>
                <w:szCs w:val="20"/>
                <w:rtl w:val="0"/>
              </w:rPr>
              <w:t xml:space="preserve">1 (LFE)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3">
            <w:pPr>
              <w:rPr/>
            </w:pPr>
            <w:r w:rsidDel="00000000" w:rsidR="00000000" w:rsidRPr="00000000">
              <w:rPr>
                <w:color w:val="000000"/>
                <w:sz w:val="20"/>
                <w:szCs w:val="20"/>
                <w:rtl w:val="0"/>
              </w:rPr>
              <w:t xml:space="preserve">~1,7%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4">
            <w:pPr>
              <w:rPr/>
            </w:pPr>
            <w:r w:rsidDel="00000000" w:rsidR="00000000" w:rsidRPr="00000000">
              <w:rPr>
                <w:color w:val="000000"/>
                <w:sz w:val="20"/>
                <w:szCs w:val="20"/>
                <w:rtl w:val="0"/>
              </w:rPr>
              <w:t xml:space="preserve">Integració vertical (V.Basket)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5">
            <w:pPr>
              <w:rPr/>
            </w:pPr>
            <w:r w:rsidDel="00000000" w:rsidR="00000000" w:rsidRPr="00000000">
              <w:rPr>
                <w:color w:val="000000"/>
                <w:sz w:val="20"/>
                <w:szCs w:val="20"/>
                <w:rtl w:val="0"/>
              </w:rPr>
              <w:t xml:space="preserve">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6">
            <w:pPr>
              <w:rPr/>
            </w:pPr>
            <w:r w:rsidDel="00000000" w:rsidR="00000000" w:rsidRPr="00000000">
              <w:rPr>
                <w:color w:val="000000"/>
                <w:sz w:val="20"/>
                <w:szCs w:val="20"/>
                <w:rtl w:val="0"/>
              </w:rPr>
              <w:t xml:space="preserve">~30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7">
            <w:pPr>
              <w:rPr/>
            </w:pPr>
            <w:r w:rsidDel="00000000" w:rsidR="00000000" w:rsidRPr="00000000">
              <w:rPr>
                <w:color w:val="000000"/>
                <w:sz w:val="20"/>
                <w:szCs w:val="20"/>
                <w:rtl w:val="0"/>
              </w:rPr>
              <w:t xml:space="preserve">2 (LFE+LF2)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8">
            <w:pPr>
              <w:rPr/>
            </w:pPr>
            <w:r w:rsidDel="00000000" w:rsidR="00000000" w:rsidRPr="00000000">
              <w:rPr>
                <w:color w:val="000000"/>
                <w:sz w:val="20"/>
                <w:szCs w:val="20"/>
                <w:rtl w:val="0"/>
              </w:rPr>
              <w:t xml:space="preserve">~6,7%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9">
            <w:pPr>
              <w:rPr/>
            </w:pPr>
            <w:r w:rsidDel="00000000" w:rsidR="00000000" w:rsidRPr="00000000">
              <w:rPr>
                <w:color w:val="000000"/>
                <w:sz w:val="20"/>
                <w:szCs w:val="20"/>
                <w:rtl w:val="0"/>
              </w:rPr>
              <w:t xml:space="preserve">Marca Ciutat + suport mun.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A">
            <w:pPr>
              <w:rPr/>
            </w:pPr>
            <w:r w:rsidDel="00000000" w:rsidR="00000000" w:rsidRPr="00000000">
              <w:rPr>
                <w:color w:val="000000"/>
                <w:sz w:val="20"/>
                <w:szCs w:val="20"/>
                <w:rtl w:val="0"/>
              </w:rPr>
              <w:t xml:space="preserve">La Seu d'Urgell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B">
            <w:pPr>
              <w:rPr/>
            </w:pPr>
            <w:r w:rsidDel="00000000" w:rsidR="00000000" w:rsidRPr="00000000">
              <w:rPr>
                <w:color w:val="000000"/>
                <w:sz w:val="20"/>
                <w:szCs w:val="20"/>
                <w:rtl w:val="0"/>
              </w:rPr>
              <w:t xml:space="preserve">~8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C">
            <w:pPr>
              <w:rPr/>
            </w:pPr>
            <w:r w:rsidDel="00000000" w:rsidR="00000000" w:rsidRPr="00000000">
              <w:rPr>
                <w:color w:val="000000"/>
                <w:sz w:val="20"/>
                <w:szCs w:val="20"/>
                <w:rtl w:val="0"/>
              </w:rPr>
              <w:t xml:space="preserve">1 (LFE)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D">
            <w:pPr>
              <w:rPr/>
            </w:pPr>
            <w:r w:rsidDel="00000000" w:rsidR="00000000" w:rsidRPr="00000000">
              <w:rPr>
                <w:color w:val="000000"/>
                <w:sz w:val="20"/>
                <w:szCs w:val="20"/>
                <w:rtl w:val="0"/>
              </w:rPr>
              <w:t xml:space="preserve">~12,5%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0E">
            <w:pPr>
              <w:rPr/>
            </w:pPr>
            <w:r w:rsidDel="00000000" w:rsidR="00000000" w:rsidRPr="00000000">
              <w:rPr>
                <w:color w:val="000000"/>
                <w:sz w:val="20"/>
                <w:szCs w:val="20"/>
                <w:rtl w:val="0"/>
              </w:rPr>
              <w:t xml:space="preserve">Identitat comunitària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0F">
            <w:pPr>
              <w:rPr/>
            </w:pPr>
            <w:r w:rsidDel="00000000" w:rsidR="00000000" w:rsidRPr="00000000">
              <w:rPr>
                <w:color w:val="000000"/>
                <w:sz w:val="20"/>
                <w:szCs w:val="20"/>
                <w:rtl w:val="0"/>
              </w:rPr>
              <w:t xml:space="preserve">Mataró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10">
            <w:pPr>
              <w:rPr/>
            </w:pPr>
            <w:r w:rsidDel="00000000" w:rsidR="00000000" w:rsidRPr="00000000">
              <w:rPr>
                <w:color w:val="000000"/>
                <w:sz w:val="20"/>
                <w:szCs w:val="20"/>
                <w:rtl w:val="0"/>
              </w:rPr>
              <w:t xml:space="preserve">~25 eq.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11">
            <w:pPr>
              <w:rPr/>
            </w:pPr>
            <w:r w:rsidDel="00000000" w:rsidR="00000000" w:rsidRPr="00000000">
              <w:rPr>
                <w:color w:val="000000"/>
                <w:sz w:val="20"/>
                <w:szCs w:val="20"/>
                <w:rtl w:val="0"/>
              </w:rPr>
              <w:t xml:space="preserve">1 (LF2)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12">
            <w:pPr>
              <w:rPr/>
            </w:pPr>
            <w:r w:rsidDel="00000000" w:rsidR="00000000" w:rsidRPr="00000000">
              <w:rPr>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13">
            <w:pPr>
              <w:rPr/>
            </w:pPr>
            <w:r w:rsidDel="00000000" w:rsidR="00000000" w:rsidRPr="00000000">
              <w:rPr>
                <w:color w:val="000000"/>
                <w:sz w:val="20"/>
                <w:szCs w:val="20"/>
                <w:rtl w:val="0"/>
              </w:rPr>
              <w:t xml:space="preserve">Pol d'atracció metro.</w:t>
            </w:r>
            <w:r w:rsidDel="00000000" w:rsidR="00000000" w:rsidRPr="00000000">
              <w:rPr>
                <w:rtl w:val="0"/>
              </w:rPr>
            </w:r>
          </w:p>
        </w:tc>
      </w:tr>
    </w:tbl>
    <w:p w:rsidR="00000000" w:rsidDel="00000000" w:rsidP="00000000" w:rsidRDefault="00000000" w:rsidRPr="00000000" w14:paraId="00000314">
      <w:pPr>
        <w:spacing w:after="240" w:before="80" w:lineRule="auto"/>
        <w:jc w:val="center"/>
        <w:rPr/>
      </w:pPr>
      <w:r w:rsidDel="00000000" w:rsidR="00000000" w:rsidRPr="00000000">
        <w:rPr>
          <w:i w:val="1"/>
          <w:iCs w:val="1"/>
          <w:color w:val="666666"/>
          <w:sz w:val="20"/>
          <w:szCs w:val="20"/>
          <w:rtl w:val="0"/>
        </w:rPr>
        <w:t xml:space="preserve">Taula 11.3: Comparativa de taxes de conversió base-èlit femenina</w:t>
      </w:r>
      <w:r w:rsidDel="00000000" w:rsidR="00000000" w:rsidRPr="00000000">
        <w:rPr>
          <w:rtl w:val="0"/>
        </w:rPr>
      </w:r>
    </w:p>
    <w:p w:rsidR="00000000" w:rsidDel="00000000" w:rsidP="00000000" w:rsidRDefault="00000000" w:rsidRPr="00000000" w14:paraId="00000315">
      <w:pPr>
        <w:spacing w:after="120" w:lineRule="auto"/>
        <w:rPr/>
      </w:pPr>
      <w:r w:rsidDel="00000000" w:rsidR="00000000" w:rsidRPr="00000000">
        <w:rPr>
          <w:rtl w:val="0"/>
        </w:rPr>
      </w:r>
    </w:p>
    <w:p w:rsidR="00000000" w:rsidDel="00000000" w:rsidP="00000000" w:rsidRDefault="00000000" w:rsidRPr="00000000" w14:paraId="00000316">
      <w:pPr>
        <w:spacing w:after="160" w:line="360" w:lineRule="auto"/>
        <w:ind w:firstLine="720"/>
        <w:jc w:val="both"/>
        <w:rPr/>
      </w:pPr>
      <w:r w:rsidDel="00000000" w:rsidR="00000000" w:rsidRPr="00000000">
        <w:rPr>
          <w:color w:val="000000"/>
          <w:rtl w:val="0"/>
        </w:rPr>
        <w:t xml:space="preserve">La taula revela una correlació negativa entre la dimensió de la base formativa i la taxa de conversió. Barcelona, amb la base més gran, té la taxa més baixa. Això suggereix que el tamany per si sol no és un avantatge, i que factors com el suport municipal, l'accés a instal·lacions i la visió estratègica són més determinants.</w:t>
      </w:r>
      <w:r w:rsidDel="00000000" w:rsidR="00000000" w:rsidRPr="00000000">
        <w:rPr>
          <w:rtl w:val="0"/>
        </w:rPr>
      </w:r>
    </w:p>
    <w:p w:rsidR="00000000" w:rsidDel="00000000" w:rsidP="00000000" w:rsidRDefault="00000000" w:rsidRPr="00000000" w14:paraId="00000317">
      <w:pPr>
        <w:pStyle w:val="Heading2"/>
        <w:rPr/>
      </w:pPr>
      <w:r w:rsidDel="00000000" w:rsidR="00000000" w:rsidRPr="00000000">
        <w:rPr>
          <w:rtl w:val="0"/>
        </w:rPr>
        <w:t xml:space="preserve">11.4. Polítiques Municipals Comparades</w:t>
      </w:r>
    </w:p>
    <w:p w:rsidR="00000000" w:rsidDel="00000000" w:rsidP="00000000" w:rsidRDefault="00000000" w:rsidRPr="00000000" w14:paraId="00000318">
      <w:pPr>
        <w:spacing w:after="160" w:line="360" w:lineRule="auto"/>
        <w:ind w:firstLine="720"/>
        <w:jc w:val="both"/>
        <w:rPr/>
      </w:pPr>
      <w:r w:rsidDel="00000000" w:rsidR="00000000" w:rsidRPr="00000000">
        <w:rPr>
          <w:color w:val="000000"/>
          <w:rtl w:val="0"/>
        </w:rPr>
        <w:t xml:space="preserve">L'anàlisi de les polítiques municipals revela diferències substancials:</w:t>
      </w:r>
      <w:r w:rsidDel="00000000" w:rsidR="00000000" w:rsidRPr="00000000">
        <w:rPr>
          <w:rtl w:val="0"/>
        </w:rPr>
      </w:r>
    </w:p>
    <w:p w:rsidR="00000000" w:rsidDel="00000000" w:rsidP="00000000" w:rsidRDefault="00000000" w:rsidRPr="00000000" w14:paraId="00000319">
      <w:pPr>
        <w:spacing w:after="120" w:lineRule="auto"/>
        <w:rPr/>
      </w:pP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100"/>
        <w:gridCol w:w="2100"/>
        <w:gridCol w:w="2026"/>
        <w:tblGridChange w:id="0">
          <w:tblGrid>
            <w:gridCol w:w="2800"/>
            <w:gridCol w:w="2100"/>
            <w:gridCol w:w="2100"/>
            <w:gridCol w:w="2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1A">
            <w:pPr>
              <w:jc w:val="center"/>
              <w:rPr/>
            </w:pPr>
            <w:r w:rsidDel="00000000" w:rsidR="00000000" w:rsidRPr="00000000">
              <w:rPr>
                <w:b w:val="1"/>
                <w:bCs w:val="1"/>
                <w:color w:val="ffffff"/>
                <w:sz w:val="20"/>
                <w:szCs w:val="20"/>
                <w:rtl w:val="0"/>
              </w:rPr>
              <w:t xml:space="preserve">Política / Factor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1B">
            <w:pPr>
              <w:jc w:val="center"/>
              <w:rPr/>
            </w:pPr>
            <w:r w:rsidDel="00000000" w:rsidR="00000000" w:rsidRPr="00000000">
              <w:rPr>
                <w:b w:val="1"/>
                <w:bCs w:val="1"/>
                <w:color w:val="ffffff"/>
                <w:sz w:val="20"/>
                <w:szCs w:val="20"/>
                <w:rtl w:val="0"/>
              </w:rPr>
              <w:t xml:space="preserve">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1C">
            <w:pPr>
              <w:jc w:val="center"/>
              <w:rPr/>
            </w:pPr>
            <w:r w:rsidDel="00000000" w:rsidR="00000000" w:rsidRPr="00000000">
              <w:rPr>
                <w:b w:val="1"/>
                <w:bCs w:val="1"/>
                <w:color w:val="ffffff"/>
                <w:sz w:val="20"/>
                <w:szCs w:val="20"/>
                <w:rtl w:val="0"/>
              </w:rPr>
              <w:t xml:space="preserve">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1D">
            <w:pPr>
              <w:jc w:val="center"/>
              <w:rPr/>
            </w:pPr>
            <w:r w:rsidDel="00000000" w:rsidR="00000000" w:rsidRPr="00000000">
              <w:rPr>
                <w:b w:val="1"/>
                <w:bCs w:val="1"/>
                <w:color w:val="ffffff"/>
                <w:sz w:val="20"/>
                <w:szCs w:val="20"/>
                <w:rtl w:val="0"/>
              </w:rPr>
              <w:t xml:space="preserve">Girona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1E">
            <w:pPr>
              <w:rPr/>
            </w:pPr>
            <w:r w:rsidDel="00000000" w:rsidR="00000000" w:rsidRPr="00000000">
              <w:rPr>
                <w:color w:val="000000"/>
                <w:sz w:val="20"/>
                <w:szCs w:val="20"/>
                <w:rtl w:val="0"/>
              </w:rPr>
              <w:t xml:space="preserve">Suport municipal específic bàsquet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1F">
            <w:pPr>
              <w:rPr/>
            </w:pPr>
            <w:r w:rsidDel="00000000" w:rsidR="00000000" w:rsidRPr="00000000">
              <w:rPr>
                <w:color w:val="000000"/>
                <w:sz w:val="20"/>
                <w:szCs w:val="20"/>
                <w:rtl w:val="0"/>
              </w:rPr>
              <w:t xml:space="preserve">No detectat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0">
            <w:pPr>
              <w:rPr/>
            </w:pPr>
            <w:r w:rsidDel="00000000" w:rsidR="00000000" w:rsidRPr="00000000">
              <w:rPr>
                <w:color w:val="000000"/>
                <w:sz w:val="20"/>
                <w:szCs w:val="20"/>
                <w:rtl w:val="0"/>
              </w:rPr>
              <w:t xml:space="preserve">Parcial (a través d'instal.)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1">
            <w:pPr>
              <w:rPr/>
            </w:pPr>
            <w:r w:rsidDel="00000000" w:rsidR="00000000" w:rsidRPr="00000000">
              <w:rPr>
                <w:color w:val="000000"/>
                <w:sz w:val="20"/>
                <w:szCs w:val="20"/>
                <w:rtl w:val="0"/>
              </w:rPr>
              <w:t xml:space="preserve">Fort i estable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2">
            <w:pPr>
              <w:rPr/>
            </w:pPr>
            <w:r w:rsidDel="00000000" w:rsidR="00000000" w:rsidRPr="00000000">
              <w:rPr>
                <w:color w:val="000000"/>
                <w:sz w:val="20"/>
                <w:szCs w:val="20"/>
                <w:rtl w:val="0"/>
              </w:rPr>
              <w:t xml:space="preserve">Accés prioritari a pavellons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3">
            <w:pPr>
              <w:rPr/>
            </w:pPr>
            <w:r w:rsidDel="00000000" w:rsidR="00000000" w:rsidRPr="00000000">
              <w:rPr>
                <w:color w:val="000000"/>
                <w:sz w:val="20"/>
                <w:szCs w:val="20"/>
                <w:rtl w:val="0"/>
              </w:rPr>
              <w:t xml:space="preserve">No (saturació crònica)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4">
            <w:pPr>
              <w:rPr/>
            </w:pPr>
            <w:r w:rsidDel="00000000" w:rsidR="00000000" w:rsidRPr="00000000">
              <w:rPr>
                <w:color w:val="000000"/>
                <w:sz w:val="20"/>
                <w:szCs w:val="20"/>
                <w:rtl w:val="0"/>
              </w:rPr>
              <w:t xml:space="preserve">Parcial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5">
            <w:pPr>
              <w:rPr/>
            </w:pPr>
            <w:r w:rsidDel="00000000" w:rsidR="00000000" w:rsidRPr="00000000">
              <w:rPr>
                <w:color w:val="000000"/>
                <w:sz w:val="20"/>
                <w:szCs w:val="20"/>
                <w:rtl w:val="0"/>
              </w:rPr>
              <w:t xml:space="preserve">Sí (Fontajau)</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6">
            <w:pPr>
              <w:rPr/>
            </w:pPr>
            <w:r w:rsidDel="00000000" w:rsidR="00000000" w:rsidRPr="00000000">
              <w:rPr>
                <w:color w:val="000000"/>
                <w:sz w:val="20"/>
                <w:szCs w:val="20"/>
                <w:rtl w:val="0"/>
              </w:rPr>
              <w:t xml:space="preserve">Programa Babybasket municipal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7">
            <w:pPr>
              <w:rPr/>
            </w:pPr>
            <w:r w:rsidDel="00000000" w:rsidR="00000000" w:rsidRPr="00000000">
              <w:rPr>
                <w:color w:val="000000"/>
                <w:sz w:val="20"/>
                <w:szCs w:val="20"/>
                <w:rtl w:val="0"/>
              </w:rPr>
              <w:t xml:space="preserve">Limitat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8">
            <w:pPr>
              <w:rPr/>
            </w:pPr>
            <w:r w:rsidDel="00000000" w:rsidR="00000000" w:rsidRPr="00000000">
              <w:rPr>
                <w:color w:val="000000"/>
                <w:sz w:val="20"/>
                <w:szCs w:val="20"/>
                <w:rtl w:val="0"/>
              </w:rPr>
              <w:t xml:space="preserve">Ampli i descentralitzat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9">
            <w:pPr>
              <w:rPr/>
            </w:pPr>
            <w:r w:rsidDel="00000000" w:rsidR="00000000" w:rsidRPr="00000000">
              <w:rPr>
                <w:color w:val="000000"/>
                <w:sz w:val="20"/>
                <w:szCs w:val="20"/>
                <w:rtl w:val="0"/>
              </w:rPr>
              <w:t xml:space="preserve">Actiu</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A">
            <w:pPr>
              <w:rPr/>
            </w:pPr>
            <w:r w:rsidDel="00000000" w:rsidR="00000000" w:rsidRPr="00000000">
              <w:rPr>
                <w:color w:val="000000"/>
                <w:sz w:val="20"/>
                <w:szCs w:val="20"/>
                <w:rtl w:val="0"/>
              </w:rPr>
              <w:t xml:space="preserve">Cost lloguer pistes/any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B">
            <w:pPr>
              <w:rPr/>
            </w:pPr>
            <w:r w:rsidDel="00000000" w:rsidR="00000000" w:rsidRPr="00000000">
              <w:rPr>
                <w:color w:val="000000"/>
                <w:sz w:val="20"/>
                <w:szCs w:val="20"/>
                <w:rtl w:val="0"/>
              </w:rPr>
              <w:t xml:space="preserve">Fins a 110.000€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C">
            <w:pPr>
              <w:rPr/>
            </w:pPr>
            <w:r w:rsidDel="00000000" w:rsidR="00000000" w:rsidRPr="00000000">
              <w:rPr>
                <w:color w:val="000000"/>
                <w:sz w:val="20"/>
                <w:szCs w:val="20"/>
                <w:rtl w:val="0"/>
              </w:rPr>
              <w:t xml:space="preserve">Variable, subvencionat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2D">
            <w:pPr>
              <w:rPr/>
            </w:pPr>
            <w:r w:rsidDel="00000000" w:rsidR="00000000" w:rsidRPr="00000000">
              <w:rPr>
                <w:color w:val="000000"/>
                <w:sz w:val="20"/>
                <w:szCs w:val="20"/>
                <w:rtl w:val="0"/>
              </w:rPr>
              <w:t xml:space="preserve">Menor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E">
            <w:pPr>
              <w:rPr/>
            </w:pPr>
            <w:r w:rsidDel="00000000" w:rsidR="00000000" w:rsidRPr="00000000">
              <w:rPr>
                <w:color w:val="000000"/>
                <w:sz w:val="20"/>
                <w:szCs w:val="20"/>
                <w:rtl w:val="0"/>
              </w:rPr>
              <w:t xml:space="preserve">Pla estratègic bàsquet 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2F">
            <w:pPr>
              <w:rPr/>
            </w:pPr>
            <w:r w:rsidDel="00000000" w:rsidR="00000000" w:rsidRPr="00000000">
              <w:rPr>
                <w:color w:val="000000"/>
                <w:sz w:val="20"/>
                <w:szCs w:val="20"/>
                <w:rtl w:val="0"/>
              </w:rPr>
              <w:t xml:space="preserve">Inexistent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30">
            <w:pPr>
              <w:rPr/>
            </w:pPr>
            <w:r w:rsidDel="00000000" w:rsidR="00000000" w:rsidRPr="00000000">
              <w:rPr>
                <w:color w:val="000000"/>
                <w:sz w:val="20"/>
                <w:szCs w:val="20"/>
                <w:rtl w:val="0"/>
              </w:rPr>
              <w:t xml:space="preserve">Parcial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31">
            <w:pPr>
              <w:rPr/>
            </w:pPr>
            <w:r w:rsidDel="00000000" w:rsidR="00000000" w:rsidRPr="00000000">
              <w:rPr>
                <w:color w:val="000000"/>
                <w:sz w:val="20"/>
                <w:szCs w:val="20"/>
                <w:rtl w:val="0"/>
              </w:rPr>
              <w:t xml:space="preserve">Implícit (suport sost.)</w:t>
            </w:r>
            <w:r w:rsidDel="00000000" w:rsidR="00000000" w:rsidRPr="00000000">
              <w:rPr>
                <w:rtl w:val="0"/>
              </w:rPr>
            </w:r>
          </w:p>
        </w:tc>
      </w:tr>
    </w:tbl>
    <w:p w:rsidR="00000000" w:rsidDel="00000000" w:rsidP="00000000" w:rsidRDefault="00000000" w:rsidRPr="00000000" w14:paraId="00000332">
      <w:pPr>
        <w:spacing w:after="240" w:before="80" w:lineRule="auto"/>
        <w:jc w:val="center"/>
        <w:rPr/>
      </w:pPr>
      <w:r w:rsidDel="00000000" w:rsidR="00000000" w:rsidRPr="00000000">
        <w:rPr>
          <w:i w:val="1"/>
          <w:iCs w:val="1"/>
          <w:color w:val="666666"/>
          <w:sz w:val="20"/>
          <w:szCs w:val="20"/>
          <w:rtl w:val="0"/>
        </w:rPr>
        <w:t xml:space="preserve">Taula 11.4: Polítiques municipals comparades</w:t>
      </w:r>
      <w:r w:rsidDel="00000000" w:rsidR="00000000" w:rsidRPr="00000000">
        <w:rPr>
          <w:rtl w:val="0"/>
        </w:rPr>
      </w:r>
    </w:p>
    <w:p w:rsidR="00000000" w:rsidDel="00000000" w:rsidP="00000000" w:rsidRDefault="00000000" w:rsidRPr="00000000" w14:paraId="00000333">
      <w:pPr>
        <w:pStyle w:val="Heading2"/>
        <w:rPr/>
      </w:pPr>
      <w:r w:rsidDel="00000000" w:rsidR="00000000" w:rsidRPr="00000000">
        <w:rPr>
          <w:rtl w:val="0"/>
        </w:rPr>
        <w:t xml:space="preserve">11.5. Lliçons per a Barcelona</w:t>
      </w:r>
    </w:p>
    <w:p w:rsidR="00000000" w:rsidDel="00000000" w:rsidP="00000000" w:rsidRDefault="00000000" w:rsidRPr="00000000" w14:paraId="00000334">
      <w:pPr>
        <w:spacing w:after="160" w:line="360" w:lineRule="auto"/>
        <w:ind w:firstLine="720"/>
        <w:jc w:val="both"/>
        <w:rPr/>
      </w:pPr>
      <w:r w:rsidDel="00000000" w:rsidR="00000000" w:rsidRPr="00000000">
        <w:rPr>
          <w:color w:val="000000"/>
          <w:rtl w:val="0"/>
        </w:rPr>
        <w:t xml:space="preserve">La comparativa territorial permet extreure cinc lliçons clau per a Barcelona:</w:t>
      </w:r>
      <w:r w:rsidDel="00000000" w:rsidR="00000000" w:rsidRPr="00000000">
        <w:rPr>
          <w:rtl w:val="0"/>
        </w:rPr>
      </w:r>
    </w:p>
    <w:p w:rsidR="00000000" w:rsidDel="00000000" w:rsidP="00000000" w:rsidRDefault="00000000" w:rsidRPr="00000000" w14:paraId="00000335">
      <w:pPr>
        <w:spacing w:after="160" w:line="360" w:lineRule="auto"/>
        <w:jc w:val="both"/>
        <w:rPr/>
      </w:pPr>
      <w:r w:rsidDel="00000000" w:rsidR="00000000" w:rsidRPr="00000000">
        <w:rPr>
          <w:color w:val="000000"/>
          <w:rtl w:val="0"/>
        </w:rPr>
        <w:t xml:space="preserve">1. El volum no és suficient: una base formativa àmplia sense un pipeline complet genera frustració i fuga de talent.</w:t>
      </w:r>
      <w:r w:rsidDel="00000000" w:rsidR="00000000" w:rsidRPr="00000000">
        <w:rPr>
          <w:rtl w:val="0"/>
        </w:rPr>
      </w:r>
    </w:p>
    <w:p w:rsidR="00000000" w:rsidDel="00000000" w:rsidP="00000000" w:rsidRDefault="00000000" w:rsidRPr="00000000" w14:paraId="00000336">
      <w:pPr>
        <w:spacing w:after="160" w:line="360" w:lineRule="auto"/>
        <w:jc w:val="both"/>
        <w:rPr/>
      </w:pPr>
      <w:r w:rsidDel="00000000" w:rsidR="00000000" w:rsidRPr="00000000">
        <w:rPr>
          <w:color w:val="000000"/>
          <w:rtl w:val="0"/>
        </w:rPr>
        <w:t xml:space="preserve">2. El suport municipal és la variable diferencial: Girona, La Seu d'Urgell i Madrid demostren que la inversió pública decidida transforma resultats.</w:t>
      </w:r>
      <w:r w:rsidDel="00000000" w:rsidR="00000000" w:rsidRPr="00000000">
        <w:rPr>
          <w:rtl w:val="0"/>
        </w:rPr>
      </w:r>
    </w:p>
    <w:p w:rsidR="00000000" w:rsidDel="00000000" w:rsidP="00000000" w:rsidRDefault="00000000" w:rsidRPr="00000000" w14:paraId="00000337">
      <w:pPr>
        <w:spacing w:after="160" w:line="360" w:lineRule="auto"/>
        <w:jc w:val="both"/>
        <w:rPr/>
      </w:pPr>
      <w:r w:rsidDel="00000000" w:rsidR="00000000" w:rsidRPr="00000000">
        <w:rPr>
          <w:color w:val="000000"/>
          <w:rtl w:val="0"/>
        </w:rPr>
        <w:t xml:space="preserve">3. LF2 és la categoria clau: sense presència a LF2, Barcelona no pot retenir ni desenvolupar el seu talent femení.</w:t>
      </w:r>
      <w:r w:rsidDel="00000000" w:rsidR="00000000" w:rsidRPr="00000000">
        <w:rPr>
          <w:rtl w:val="0"/>
        </w:rPr>
      </w:r>
    </w:p>
    <w:p w:rsidR="00000000" w:rsidDel="00000000" w:rsidP="00000000" w:rsidRDefault="00000000" w:rsidRPr="00000000" w14:paraId="00000338">
      <w:pPr>
        <w:spacing w:after="160" w:line="360" w:lineRule="auto"/>
        <w:jc w:val="both"/>
        <w:rPr/>
      </w:pPr>
      <w:r w:rsidDel="00000000" w:rsidR="00000000" w:rsidRPr="00000000">
        <w:rPr>
          <w:color w:val="000000"/>
          <w:rtl w:val="0"/>
        </w:rPr>
        <w:t xml:space="preserve">4. El model d'integració vertical té riscos: la dependència de macroentitats (Barça CBS) genera fragilitat.</w:t>
      </w:r>
      <w:r w:rsidDel="00000000" w:rsidR="00000000" w:rsidRPr="00000000">
        <w:rPr>
          <w:rtl w:val="0"/>
        </w:rPr>
      </w:r>
    </w:p>
    <w:p w:rsidR="00000000" w:rsidDel="00000000" w:rsidP="00000000" w:rsidRDefault="00000000" w:rsidRPr="00000000" w14:paraId="00000339">
      <w:pPr>
        <w:spacing w:after="160" w:line="360" w:lineRule="auto"/>
        <w:jc w:val="both"/>
        <w:rPr/>
      </w:pPr>
      <w:r w:rsidDel="00000000" w:rsidR="00000000" w:rsidRPr="00000000">
        <w:rPr>
          <w:color w:val="000000"/>
          <w:rtl w:val="0"/>
        </w:rPr>
        <w:t xml:space="preserve">5. Els clubs comunitaris són la base sostenible: models com Girona i CB Grup Barna demostren que la sostenibilitat prové de l'arrelament comunitari, no de la dependència de grans institucions.</w:t>
      </w:r>
      <w:r w:rsidDel="00000000" w:rsidR="00000000" w:rsidRPr="00000000">
        <w:rPr>
          <w:rtl w:val="0"/>
        </w:rPr>
      </w:r>
    </w:p>
    <w:p w:rsidR="00000000" w:rsidDel="00000000" w:rsidP="00000000" w:rsidRDefault="00000000" w:rsidRPr="00000000" w14:paraId="0000033A">
      <w:pPr>
        <w:rPr/>
      </w:pPr>
      <w:r w:rsidDel="00000000" w:rsidR="00000000" w:rsidRPr="00000000">
        <w:br w:type="page"/>
      </w:r>
      <w:r w:rsidDel="00000000" w:rsidR="00000000" w:rsidRPr="00000000">
        <w:rPr>
          <w:rtl w:val="0"/>
        </w:rPr>
      </w:r>
    </w:p>
    <w:p w:rsidR="00000000" w:rsidDel="00000000" w:rsidP="00000000" w:rsidRDefault="00000000" w:rsidRPr="00000000" w14:paraId="0000033B">
      <w:pPr>
        <w:spacing w:after="120" w:lineRule="auto"/>
        <w:rPr/>
      </w:pPr>
      <w:r w:rsidDel="00000000" w:rsidR="00000000" w:rsidRPr="00000000">
        <w:rPr>
          <w:rtl w:val="0"/>
        </w:rPr>
      </w:r>
    </w:p>
    <w:p w:rsidR="00000000" w:rsidDel="00000000" w:rsidP="00000000" w:rsidRDefault="00000000" w:rsidRPr="00000000" w14:paraId="0000033C">
      <w:pPr>
        <w:spacing w:after="120" w:lineRule="auto"/>
        <w:rPr/>
      </w:pPr>
      <w:r w:rsidDel="00000000" w:rsidR="00000000" w:rsidRPr="00000000">
        <w:rPr>
          <w:rtl w:val="0"/>
        </w:rPr>
      </w:r>
    </w:p>
    <w:p w:rsidR="00000000" w:rsidDel="00000000" w:rsidP="00000000" w:rsidRDefault="00000000" w:rsidRPr="00000000" w14:paraId="0000033D">
      <w:pPr>
        <w:spacing w:after="120" w:lineRule="auto"/>
        <w:rPr/>
      </w:pPr>
      <w:r w:rsidDel="00000000" w:rsidR="00000000" w:rsidRPr="00000000">
        <w:rPr>
          <w:rtl w:val="0"/>
        </w:rPr>
      </w:r>
    </w:p>
    <w:p w:rsidR="00000000" w:rsidDel="00000000" w:rsidP="00000000" w:rsidRDefault="00000000" w:rsidRPr="00000000" w14:paraId="0000033E">
      <w:pPr>
        <w:spacing w:after="120" w:lineRule="auto"/>
        <w:rPr/>
      </w:pPr>
      <w:r w:rsidDel="00000000" w:rsidR="00000000" w:rsidRPr="00000000">
        <w:rPr>
          <w:rtl w:val="0"/>
        </w:rPr>
      </w:r>
    </w:p>
    <w:p w:rsidR="00000000" w:rsidDel="00000000" w:rsidP="00000000" w:rsidRDefault="00000000" w:rsidRPr="00000000" w14:paraId="0000033F">
      <w:pPr>
        <w:spacing w:after="200" w:lineRule="auto"/>
        <w:jc w:val="center"/>
        <w:rPr/>
      </w:pPr>
      <w:r w:rsidDel="00000000" w:rsidR="00000000" w:rsidRPr="00000000">
        <w:rPr>
          <w:b w:val="1"/>
          <w:bCs w:val="1"/>
          <w:color w:val="6b2d8b"/>
          <w:sz w:val="48"/>
          <w:szCs w:val="48"/>
          <w:rtl w:val="0"/>
        </w:rPr>
        <w:t xml:space="preserve">PART V</w:t>
      </w:r>
      <w:r w:rsidDel="00000000" w:rsidR="00000000" w:rsidRPr="00000000">
        <w:rPr>
          <w:rtl w:val="0"/>
        </w:rPr>
      </w:r>
    </w:p>
    <w:p w:rsidR="00000000" w:rsidDel="00000000" w:rsidP="00000000" w:rsidRDefault="00000000" w:rsidRPr="00000000" w14:paraId="00000340">
      <w:pPr>
        <w:spacing w:after="120" w:lineRule="auto"/>
        <w:rPr/>
      </w:pPr>
      <w:r w:rsidDel="00000000" w:rsidR="00000000" w:rsidRPr="00000000">
        <w:rPr>
          <w:rtl w:val="0"/>
        </w:rPr>
      </w:r>
    </w:p>
    <w:p w:rsidR="00000000" w:rsidDel="00000000" w:rsidP="00000000" w:rsidRDefault="00000000" w:rsidRPr="00000000" w14:paraId="00000341">
      <w:pPr>
        <w:spacing w:after="200" w:lineRule="auto"/>
        <w:jc w:val="center"/>
        <w:rPr/>
      </w:pPr>
      <w:r w:rsidDel="00000000" w:rsidR="00000000" w:rsidRPr="00000000">
        <w:rPr>
          <w:b w:val="1"/>
          <w:bCs w:val="1"/>
          <w:color w:val="1b3a5c"/>
          <w:sz w:val="36"/>
          <w:szCs w:val="36"/>
          <w:rtl w:val="0"/>
        </w:rPr>
        <w:t xml:space="preserve">ANÀLISI MICRO — EL CAS CB GRUP BARNA</w:t>
      </w:r>
      <w:r w:rsidDel="00000000" w:rsidR="00000000" w:rsidRPr="00000000">
        <w:rPr>
          <w:rtl w:val="0"/>
        </w:rPr>
      </w:r>
    </w:p>
    <w:p w:rsidR="00000000" w:rsidDel="00000000" w:rsidP="00000000" w:rsidRDefault="00000000" w:rsidRPr="00000000" w14:paraId="00000342">
      <w:pPr>
        <w:spacing w:after="120" w:lineRule="auto"/>
        <w:rPr/>
      </w:pPr>
      <w:r w:rsidDel="00000000" w:rsidR="00000000" w:rsidRPr="00000000">
        <w:rPr>
          <w:rtl w:val="0"/>
        </w:rPr>
      </w:r>
    </w:p>
    <w:p w:rsidR="00000000" w:rsidDel="00000000" w:rsidP="00000000" w:rsidRDefault="00000000" w:rsidRPr="00000000" w14:paraId="00000343">
      <w:pPr>
        <w:spacing w:after="120" w:lineRule="auto"/>
        <w:rPr/>
      </w:pPr>
      <w:r w:rsidDel="00000000" w:rsidR="00000000" w:rsidRPr="00000000">
        <w:rPr>
          <w:rtl w:val="0"/>
        </w:rPr>
      </w:r>
    </w:p>
    <w:p w:rsidR="00000000" w:rsidDel="00000000" w:rsidP="00000000" w:rsidRDefault="00000000" w:rsidRPr="00000000" w14:paraId="00000344">
      <w:pPr>
        <w:rPr/>
      </w:pPr>
      <w:r w:rsidDel="00000000" w:rsidR="00000000" w:rsidRPr="00000000">
        <w:br w:type="page"/>
      </w:r>
      <w:r w:rsidDel="00000000" w:rsidR="00000000" w:rsidRPr="00000000">
        <w:rPr>
          <w:rtl w:val="0"/>
        </w:rPr>
      </w:r>
    </w:p>
    <w:p w:rsidR="00000000" w:rsidDel="00000000" w:rsidP="00000000" w:rsidRDefault="00000000" w:rsidRPr="00000000" w14:paraId="00000345">
      <w:pPr>
        <w:pStyle w:val="Heading1"/>
        <w:rPr/>
      </w:pPr>
      <w:r w:rsidDel="00000000" w:rsidR="00000000" w:rsidRPr="00000000">
        <w:rPr>
          <w:rtl w:val="0"/>
        </w:rPr>
        <w:t xml:space="preserve">CAPÍTOL 12. EL MODEL INVERTIT: CB GRUP BARNA</w:t>
      </w:r>
    </w:p>
    <w:p w:rsidR="00000000" w:rsidDel="00000000" w:rsidP="00000000" w:rsidRDefault="00000000" w:rsidRPr="00000000" w14:paraId="00000346">
      <w:pPr>
        <w:spacing w:after="120" w:lineRule="auto"/>
        <w:rPr/>
      </w:pPr>
      <w:r w:rsidDel="00000000" w:rsidR="00000000" w:rsidRPr="00000000">
        <w:rPr>
          <w:rtl w:val="0"/>
        </w:rPr>
      </w:r>
    </w:p>
    <w:p w:rsidR="00000000" w:rsidDel="00000000" w:rsidP="00000000" w:rsidRDefault="00000000" w:rsidRPr="00000000" w14:paraId="00000347">
      <w:pPr>
        <w:pStyle w:val="Heading2"/>
        <w:rPr/>
      </w:pPr>
      <w:r w:rsidDel="00000000" w:rsidR="00000000" w:rsidRPr="00000000">
        <w:rPr>
          <w:rtl w:val="0"/>
        </w:rPr>
        <w:t xml:space="preserve">12.1. 60 Anys d'Història al Clot</w:t>
      </w:r>
    </w:p>
    <w:p w:rsidR="00000000" w:rsidDel="00000000" w:rsidP="00000000" w:rsidRDefault="00000000" w:rsidRPr="00000000" w14:paraId="00000348">
      <w:pPr>
        <w:spacing w:after="160" w:line="360" w:lineRule="auto"/>
        <w:ind w:firstLine="720"/>
        <w:jc w:val="both"/>
        <w:rPr/>
      </w:pPr>
      <w:r w:rsidDel="00000000" w:rsidR="00000000" w:rsidRPr="00000000">
        <w:rPr>
          <w:color w:val="000000"/>
          <w:rtl w:val="0"/>
        </w:rPr>
        <w:t xml:space="preserve">El CB Grup Barna és un club de bàsquet de base fundat l'any 1965 al barri del Clot, al districte de Sant Martí de Barcelona. Amb 60 anys de trajectòria ininterrompuda, el club opera entre 35 i 40 equips amb més de 450 membres federats. El seu arrelament comunitari és profund: generacions de famílies del barri hi han participat, creant un teixit social que va més enllà de l'activitat esportiva.</w:t>
      </w:r>
      <w:r w:rsidDel="00000000" w:rsidR="00000000" w:rsidRPr="00000000">
        <w:rPr>
          <w:rtl w:val="0"/>
        </w:rPr>
      </w:r>
    </w:p>
    <w:p w:rsidR="00000000" w:rsidDel="00000000" w:rsidP="00000000" w:rsidRDefault="00000000" w:rsidRPr="00000000" w14:paraId="00000349">
      <w:pPr>
        <w:spacing w:after="160" w:line="360" w:lineRule="auto"/>
        <w:ind w:firstLine="720"/>
        <w:jc w:val="both"/>
        <w:rPr/>
      </w:pPr>
      <w:r w:rsidDel="00000000" w:rsidR="00000000" w:rsidRPr="00000000">
        <w:rPr>
          <w:color w:val="000000"/>
          <w:rtl w:val="0"/>
        </w:rPr>
        <w:t xml:space="preserve">El club competeix sense pavelló propi de referència i sense subvenció municipal específica, amb un pressupost estimat de 140.000-160.000€ anuals. Malgrat aquestes limitacions, ha construït un dels models d'inversió en bàsquet femení més avançats de Catalunya.</w:t>
      </w:r>
      <w:r w:rsidDel="00000000" w:rsidR="00000000" w:rsidRPr="00000000">
        <w:rPr>
          <w:rtl w:val="0"/>
        </w:rPr>
      </w:r>
    </w:p>
    <w:p w:rsidR="00000000" w:rsidDel="00000000" w:rsidP="00000000" w:rsidRDefault="00000000" w:rsidRPr="00000000" w14:paraId="0000034A">
      <w:pPr>
        <w:pStyle w:val="Heading2"/>
        <w:rPr/>
      </w:pPr>
      <w:r w:rsidDel="00000000" w:rsidR="00000000" w:rsidRPr="00000000">
        <w:rPr>
          <w:rtl w:val="0"/>
        </w:rPr>
        <w:t xml:space="preserve">12.2. La Inversió Invertida: 65% al Femení</w:t>
      </w:r>
    </w:p>
    <w:p w:rsidR="00000000" w:rsidDel="00000000" w:rsidP="00000000" w:rsidRDefault="00000000" w:rsidRPr="00000000" w14:paraId="0000034B">
      <w:pPr>
        <w:spacing w:after="160" w:line="360" w:lineRule="auto"/>
        <w:ind w:firstLine="720"/>
        <w:jc w:val="both"/>
        <w:rPr/>
      </w:pPr>
      <w:r w:rsidDel="00000000" w:rsidR="00000000" w:rsidRPr="00000000">
        <w:rPr>
          <w:color w:val="000000"/>
          <w:rtl w:val="0"/>
        </w:rPr>
        <w:t xml:space="preserve">El tret més distintiu del CB Grup Barna és el que aquesta tesi denomina 'inversió invertida': el </w:t>
      </w:r>
      <w:r w:rsidDel="00000000" w:rsidR="00000000" w:rsidRPr="00000000">
        <w:rPr>
          <w:rtl w:val="0"/>
        </w:rPr>
        <w:t xml:space="preserve">50</w:t>
      </w:r>
      <w:r w:rsidDel="00000000" w:rsidR="00000000" w:rsidRPr="00000000">
        <w:rPr>
          <w:color w:val="000000"/>
          <w:rtl w:val="0"/>
        </w:rPr>
        <w:t xml:space="preserve">% del pressupost de les categories sènior es destina al bàsquet femení, davant del 35% que la majoria de clubs catalans i espanyols hi dediquen. Això no és retòrica: les dades de la temporada 2025-2026, verificades a través de la FCBQ, ho confirmen.</w:t>
      </w:r>
      <w:r w:rsidDel="00000000" w:rsidR="00000000" w:rsidRPr="00000000">
        <w:rPr>
          <w:rtl w:val="0"/>
        </w:rPr>
      </w:r>
    </w:p>
    <w:p w:rsidR="00000000" w:rsidDel="00000000" w:rsidP="00000000" w:rsidRDefault="00000000" w:rsidRPr="00000000" w14:paraId="0000034C">
      <w:pPr>
        <w:spacing w:after="120" w:lineRule="auto"/>
        <w:rPr/>
      </w:pP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2800"/>
        <w:gridCol w:w="2726"/>
        <w:tblGridChange w:id="0">
          <w:tblGrid>
            <w:gridCol w:w="3500"/>
            <w:gridCol w:w="2800"/>
            <w:gridCol w:w="27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4D">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4E">
            <w:pPr>
              <w:jc w:val="center"/>
              <w:rPr/>
            </w:pPr>
            <w:r w:rsidDel="00000000" w:rsidR="00000000" w:rsidRPr="00000000">
              <w:rPr>
                <w:b w:val="1"/>
                <w:bCs w:val="1"/>
                <w:color w:val="ffffff"/>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4F">
            <w:pPr>
              <w:jc w:val="center"/>
              <w:rPr/>
            </w:pPr>
            <w:r w:rsidDel="00000000" w:rsidR="00000000" w:rsidRPr="00000000">
              <w:rPr>
                <w:b w:val="1"/>
                <w:bCs w:val="1"/>
                <w:color w:val="ffffff"/>
                <w:sz w:val="20"/>
                <w:szCs w:val="20"/>
                <w:rtl w:val="0"/>
              </w:rPr>
              <w:t xml:space="preserve">Mitjana BCN (17 clubs)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0">
            <w:pPr>
              <w:rPr/>
            </w:pPr>
            <w:r w:rsidDel="00000000" w:rsidR="00000000" w:rsidRPr="00000000">
              <w:rPr>
                <w:color w:val="000000"/>
                <w:sz w:val="20"/>
                <w:szCs w:val="20"/>
                <w:rtl w:val="0"/>
              </w:rPr>
              <w:t xml:space="preserve">Inversió sènior 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1">
            <w:pPr>
              <w:rPr/>
            </w:pPr>
            <w:r w:rsidDel="00000000" w:rsidR="00000000" w:rsidRPr="00000000">
              <w:rPr>
                <w:color w:val="000000"/>
                <w:sz w:val="20"/>
                <w:szCs w:val="20"/>
                <w:rtl w:val="0"/>
              </w:rPr>
              <w:t xml:space="preserve">65%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2">
            <w:pPr>
              <w:rPr/>
            </w:pPr>
            <w:r w:rsidDel="00000000" w:rsidR="00000000" w:rsidRPr="00000000">
              <w:rPr>
                <w:color w:val="000000"/>
                <w:sz w:val="20"/>
                <w:szCs w:val="20"/>
                <w:rtl w:val="0"/>
              </w:rPr>
              <w:t xml:space="preserve">~35%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3">
            <w:pPr>
              <w:rPr/>
            </w:pPr>
            <w:r w:rsidDel="00000000" w:rsidR="00000000" w:rsidRPr="00000000">
              <w:rPr>
                <w:color w:val="000000"/>
                <w:sz w:val="20"/>
                <w:szCs w:val="20"/>
                <w:rtl w:val="0"/>
              </w:rPr>
              <w:t xml:space="preserve">Equips femenins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4">
            <w:pPr>
              <w:rPr/>
            </w:pPr>
            <w:r w:rsidDel="00000000" w:rsidR="00000000" w:rsidRPr="00000000">
              <w:rPr>
                <w:color w:val="000000"/>
                <w:sz w:val="20"/>
                <w:szCs w:val="20"/>
                <w:rtl w:val="0"/>
              </w:rPr>
              <w:t xml:space="preserve">20 (48,8% del 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5">
            <w:pPr>
              <w:rPr/>
            </w:pPr>
            <w:r w:rsidDel="00000000" w:rsidR="00000000" w:rsidRPr="00000000">
              <w:rPr>
                <w:color w:val="000000"/>
                <w:sz w:val="20"/>
                <w:szCs w:val="20"/>
                <w:rtl w:val="0"/>
              </w:rPr>
              <w:t xml:space="preserve">7,9 (37%)</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6">
            <w:pPr>
              <w:rPr/>
            </w:pPr>
            <w:r w:rsidDel="00000000" w:rsidR="00000000" w:rsidRPr="00000000">
              <w:rPr>
                <w:color w:val="000000"/>
                <w:sz w:val="20"/>
                <w:szCs w:val="20"/>
                <w:rtl w:val="0"/>
              </w:rPr>
              <w:t xml:space="preserve">Ràtio masculí/femení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7">
            <w:pPr>
              <w:rPr/>
            </w:pPr>
            <w:r w:rsidDel="00000000" w:rsidR="00000000" w:rsidRPr="00000000">
              <w:rPr>
                <w:color w:val="000000"/>
                <w:sz w:val="20"/>
                <w:szCs w:val="20"/>
                <w:rtl w:val="0"/>
              </w:rPr>
              <w:t xml:space="preserve">0,85:1 (a favor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8">
            <w:pPr>
              <w:rPr/>
            </w:pPr>
            <w:r w:rsidDel="00000000" w:rsidR="00000000" w:rsidRPr="00000000">
              <w:rPr>
                <w:color w:val="000000"/>
                <w:sz w:val="20"/>
                <w:szCs w:val="20"/>
                <w:rtl w:val="0"/>
              </w:rPr>
              <w:t xml:space="preserve">1,51:1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9">
            <w:pPr>
              <w:rPr/>
            </w:pPr>
            <w:r w:rsidDel="00000000" w:rsidR="00000000" w:rsidRPr="00000000">
              <w:rPr>
                <w:color w:val="000000"/>
                <w:sz w:val="20"/>
                <w:szCs w:val="20"/>
                <w:rtl w:val="0"/>
              </w:rPr>
              <w:t xml:space="preserve">Categoria sènior 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A">
            <w:pPr>
              <w:rPr/>
            </w:pPr>
            <w:r w:rsidDel="00000000" w:rsidR="00000000" w:rsidRPr="00000000">
              <w:rPr>
                <w:color w:val="000000"/>
                <w:sz w:val="20"/>
                <w:szCs w:val="20"/>
                <w:rtl w:val="0"/>
              </w:rPr>
              <w:t xml:space="preserve">Super Copa / Copa Cat.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B">
            <w:pPr>
              <w:rPr/>
            </w:pPr>
            <w:r w:rsidDel="00000000" w:rsidR="00000000" w:rsidRPr="00000000">
              <w:rPr>
                <w:color w:val="000000"/>
                <w:sz w:val="20"/>
                <w:szCs w:val="20"/>
                <w:rtl w:val="0"/>
              </w:rPr>
              <w:t xml:space="preserve">Territorial o sense eq.</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C">
            <w:pPr>
              <w:rPr/>
            </w:pPr>
            <w:r w:rsidDel="00000000" w:rsidR="00000000" w:rsidRPr="00000000">
              <w:rPr>
                <w:color w:val="000000"/>
                <w:sz w:val="20"/>
                <w:szCs w:val="20"/>
                <w:rtl w:val="0"/>
              </w:rPr>
              <w:t xml:space="preserve">Categoria sènior masculí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D">
            <w:pPr>
              <w:rPr/>
            </w:pPr>
            <w:r w:rsidDel="00000000" w:rsidR="00000000" w:rsidRPr="00000000">
              <w:rPr>
                <w:color w:val="000000"/>
                <w:sz w:val="20"/>
                <w:szCs w:val="20"/>
                <w:rtl w:val="0"/>
              </w:rPr>
              <w:t xml:space="preserve">Copa Cat. (Fase Prèvia)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5E">
            <w:pPr>
              <w:rPr/>
            </w:pPr>
            <w:r w:rsidDel="00000000" w:rsidR="00000000" w:rsidRPr="00000000">
              <w:rPr>
                <w:color w:val="000000"/>
                <w:sz w:val="20"/>
                <w:szCs w:val="20"/>
                <w:rtl w:val="0"/>
              </w:rPr>
              <w:t xml:space="preserve">Copa Cat. o sense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5F">
            <w:pPr>
              <w:rPr/>
            </w:pPr>
            <w:r w:rsidDel="00000000" w:rsidR="00000000" w:rsidRPr="00000000">
              <w:rPr>
                <w:color w:val="000000"/>
                <w:sz w:val="20"/>
                <w:szCs w:val="20"/>
                <w:rtl w:val="0"/>
              </w:rPr>
              <w:t xml:space="preserve">Itinerari fem. complet (mini-sènior)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60">
            <w:pPr>
              <w:rPr/>
            </w:pPr>
            <w:r w:rsidDel="00000000" w:rsidR="00000000" w:rsidRPr="00000000">
              <w:rPr>
                <w:color w:val="000000"/>
                <w:sz w:val="20"/>
                <w:szCs w:val="20"/>
                <w:rtl w:val="0"/>
              </w:rPr>
              <w:t xml:space="preserve">Sí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61">
            <w:pPr>
              <w:rPr/>
            </w:pPr>
            <w:r w:rsidDel="00000000" w:rsidR="00000000" w:rsidRPr="00000000">
              <w:rPr>
                <w:color w:val="000000"/>
                <w:sz w:val="20"/>
                <w:szCs w:val="20"/>
                <w:rtl w:val="0"/>
              </w:rPr>
              <w:t xml:space="preserve">Parcial o inexistent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62">
            <w:pPr>
              <w:rPr/>
            </w:pPr>
            <w:r w:rsidDel="00000000" w:rsidR="00000000" w:rsidRPr="00000000">
              <w:rPr>
                <w:color w:val="000000"/>
                <w:sz w:val="20"/>
                <w:szCs w:val="20"/>
                <w:rtl w:val="0"/>
              </w:rPr>
              <w:t xml:space="preserve">Pressupost anual estimat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63">
            <w:pPr>
              <w:rPr/>
            </w:pPr>
            <w:r w:rsidDel="00000000" w:rsidR="00000000" w:rsidRPr="00000000">
              <w:rPr>
                <w:color w:val="000000"/>
                <w:sz w:val="20"/>
                <w:szCs w:val="20"/>
                <w:rtl w:val="0"/>
              </w:rPr>
              <w:t xml:space="preserve">140.000-160.000€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64">
            <w:pPr>
              <w:rPr/>
            </w:pPr>
            <w:r w:rsidDel="00000000" w:rsidR="00000000" w:rsidRPr="00000000">
              <w:rPr>
                <w:color w:val="000000"/>
                <w:sz w:val="20"/>
                <w:szCs w:val="20"/>
                <w:rtl w:val="0"/>
              </w:rPr>
              <w:t xml:space="preserve">Variable</w:t>
            </w:r>
            <w:r w:rsidDel="00000000" w:rsidR="00000000" w:rsidRPr="00000000">
              <w:rPr>
                <w:rtl w:val="0"/>
              </w:rPr>
            </w:r>
          </w:p>
        </w:tc>
      </w:tr>
    </w:tbl>
    <w:p w:rsidR="00000000" w:rsidDel="00000000" w:rsidP="00000000" w:rsidRDefault="00000000" w:rsidRPr="00000000" w14:paraId="00000365">
      <w:pPr>
        <w:spacing w:after="240" w:before="80" w:lineRule="auto"/>
        <w:jc w:val="center"/>
        <w:rPr/>
      </w:pPr>
      <w:r w:rsidDel="00000000" w:rsidR="00000000" w:rsidRPr="00000000">
        <w:rPr>
          <w:i w:val="1"/>
          <w:iCs w:val="1"/>
          <w:color w:val="666666"/>
          <w:sz w:val="20"/>
          <w:szCs w:val="20"/>
          <w:rtl w:val="0"/>
        </w:rPr>
        <w:t xml:space="preserve">Taula 12.1: El model invertit del CB Grup Barna vs. mitjana de Barcelona</w:t>
      </w:r>
      <w:r w:rsidDel="00000000" w:rsidR="00000000" w:rsidRPr="00000000">
        <w:rPr>
          <w:rtl w:val="0"/>
        </w:rPr>
      </w:r>
    </w:p>
    <w:p w:rsidR="00000000" w:rsidDel="00000000" w:rsidP="00000000" w:rsidRDefault="00000000" w:rsidRPr="00000000" w14:paraId="00000366">
      <w:pPr>
        <w:spacing w:after="120" w:lineRule="auto"/>
        <w:rPr/>
      </w:pPr>
      <w:r w:rsidDel="00000000" w:rsidR="00000000" w:rsidRPr="00000000">
        <w:rPr>
          <w:rtl w:val="0"/>
        </w:rPr>
      </w:r>
    </w:p>
    <w:p w:rsidR="00000000" w:rsidDel="00000000" w:rsidP="00000000" w:rsidRDefault="00000000" w:rsidRPr="00000000" w14:paraId="00000367">
      <w:pPr>
        <w:spacing w:after="160" w:line="360" w:lineRule="auto"/>
        <w:ind w:firstLine="720"/>
        <w:jc w:val="both"/>
        <w:rPr/>
      </w:pPr>
      <w:r w:rsidDel="00000000" w:rsidR="00000000" w:rsidRPr="00000000">
        <w:rPr>
          <w:color w:val="000000"/>
          <w:rtl w:val="0"/>
        </w:rPr>
        <w:t xml:space="preserve">La dada més reveladora és la ràtio masculí/femení: mentre la mitjana de Barcelona és d'1,51 equips masculins per cada femení, el CB Grup Barna presenta una ràtio de 0,85:1, és a dir, té més equips femenins que masculins. Amb 20 equips femenins sobre 41 totals (inclosa escola), el club lidera el rànquing d'equips femenins de Barcelona ciutat.</w:t>
      </w:r>
      <w:r w:rsidDel="00000000" w:rsidR="00000000" w:rsidRPr="00000000">
        <w:rPr>
          <w:rtl w:val="0"/>
        </w:rPr>
      </w:r>
    </w:p>
    <w:p w:rsidR="00000000" w:rsidDel="00000000" w:rsidP="00000000" w:rsidRDefault="00000000" w:rsidRPr="00000000" w14:paraId="00000368">
      <w:pPr>
        <w:pStyle w:val="Heading2"/>
        <w:rPr/>
      </w:pPr>
      <w:r w:rsidDel="00000000" w:rsidR="00000000" w:rsidRPr="00000000">
        <w:rPr>
          <w:rtl w:val="0"/>
        </w:rPr>
        <w:t xml:space="preserve">12.3. Resultats Competitius: El Femení Supera el Masculí</w:t>
      </w:r>
    </w:p>
    <w:p w:rsidR="00000000" w:rsidDel="00000000" w:rsidP="00000000" w:rsidRDefault="00000000" w:rsidRPr="00000000" w14:paraId="00000369">
      <w:pPr>
        <w:spacing w:after="160" w:line="360" w:lineRule="auto"/>
        <w:ind w:firstLine="720"/>
        <w:jc w:val="both"/>
        <w:rPr/>
      </w:pPr>
      <w:r w:rsidDel="00000000" w:rsidR="00000000" w:rsidRPr="00000000">
        <w:rPr>
          <w:color w:val="000000"/>
          <w:rtl w:val="0"/>
        </w:rPr>
        <w:t xml:space="preserve">La inversió diferencial es tradueix en resultats mesurables. El sènior femení del CB Grup Barna competeix a la Super Copa Femenina FCBQ i la Copa Catalunya, categories d'àmbit català que funcionen com a passarel·la cap a les lligues estatals. El sènior masculí, en canvi, competeix a Copa Catalunya Fase Prèvia (Grup 01), on ocupa la posició 13a de 14, lluitant per evitar el descens.</w:t>
      </w:r>
      <w:r w:rsidDel="00000000" w:rsidR="00000000" w:rsidRPr="00000000">
        <w:rPr>
          <w:rtl w:val="0"/>
        </w:rPr>
      </w:r>
    </w:p>
    <w:p w:rsidR="00000000" w:rsidDel="00000000" w:rsidP="00000000" w:rsidRDefault="00000000" w:rsidRPr="00000000" w14:paraId="0000036A">
      <w:pPr>
        <w:spacing w:after="160" w:line="360" w:lineRule="auto"/>
        <w:ind w:firstLine="720"/>
        <w:jc w:val="both"/>
        <w:rPr/>
      </w:pPr>
      <w:r w:rsidDel="00000000" w:rsidR="00000000" w:rsidRPr="00000000">
        <w:rPr>
          <w:color w:val="000000"/>
          <w:rtl w:val="0"/>
        </w:rPr>
        <w:t xml:space="preserve">A més, diverses jugadores formades al CB Grup Barna han fitxat per clubs de Liga Femenina 2 (Almeda, UE Mataró), demostrant que la pedrera femenina del club genera talent d'àmbit estatal. Això confirma la hipòtesi H4: el model d'inversió invertida genera resultats competitius iguals o superiors al model tradicional.</w:t>
      </w:r>
      <w:r w:rsidDel="00000000" w:rsidR="00000000" w:rsidRPr="00000000">
        <w:rPr>
          <w:rtl w:val="0"/>
        </w:rPr>
      </w:r>
    </w:p>
    <w:p w:rsidR="00000000" w:rsidDel="00000000" w:rsidP="00000000" w:rsidRDefault="00000000" w:rsidRPr="00000000" w14:paraId="0000036B">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Aquesta fuga de talent, paradòxicament, és el millor indicador de la qualitat formativa del projecte. — Model Invertit CB Grup Barna, 2026</w:t>
      </w:r>
      <w:r w:rsidDel="00000000" w:rsidR="00000000" w:rsidRPr="00000000">
        <w:rPr>
          <w:rtl w:val="0"/>
        </w:rPr>
      </w:r>
    </w:p>
    <w:p w:rsidR="00000000" w:rsidDel="00000000" w:rsidP="00000000" w:rsidRDefault="00000000" w:rsidRPr="00000000" w14:paraId="0000036C">
      <w:pPr>
        <w:pStyle w:val="Heading2"/>
        <w:rPr/>
      </w:pPr>
      <w:r w:rsidDel="00000000" w:rsidR="00000000" w:rsidRPr="00000000">
        <w:rPr>
          <w:rtl w:val="0"/>
        </w:rPr>
        <w:t xml:space="preserve">12.4. L'Itinerari Complet: De Mini a Sènior</w:t>
      </w:r>
    </w:p>
    <w:p w:rsidR="00000000" w:rsidDel="00000000" w:rsidP="00000000" w:rsidRDefault="00000000" w:rsidRPr="00000000" w14:paraId="0000036D">
      <w:pPr>
        <w:spacing w:after="160" w:line="360" w:lineRule="auto"/>
        <w:ind w:firstLine="720"/>
        <w:jc w:val="both"/>
        <w:rPr/>
      </w:pPr>
      <w:r w:rsidDel="00000000" w:rsidR="00000000" w:rsidRPr="00000000">
        <w:rPr>
          <w:color w:val="000000"/>
          <w:rtl w:val="0"/>
        </w:rPr>
        <w:t xml:space="preserve">Un dels problemes estructurals del bàsquet femení a Catalunya és l'abandonament en la transició cadet-júnior per manca d'equips. El CB Grup Barna ofereix un itinerari complet des de l'escoleta (4 anys) fins a sènior, garantint que cap nena hagi de canviar de club o abandonar l'esport per falta d'equip a la seva categoria. Dels 17 clubs verificats a Barcelona, molt pocs poden oferir aquesta continuïtat.</w:t>
      </w:r>
      <w:r w:rsidDel="00000000" w:rsidR="00000000" w:rsidRPr="00000000">
        <w:rPr>
          <w:rtl w:val="0"/>
        </w:rPr>
      </w:r>
    </w:p>
    <w:p w:rsidR="00000000" w:rsidDel="00000000" w:rsidP="00000000" w:rsidRDefault="00000000" w:rsidRPr="00000000" w14:paraId="0000036E">
      <w:pPr>
        <w:spacing w:after="160" w:line="360" w:lineRule="auto"/>
        <w:ind w:firstLine="720"/>
        <w:jc w:val="both"/>
        <w:rPr/>
      </w:pPr>
      <w:r w:rsidDel="00000000" w:rsidR="00000000" w:rsidRPr="00000000">
        <w:rPr>
          <w:color w:val="000000"/>
          <w:rtl w:val="0"/>
        </w:rPr>
        <w:t xml:space="preserve">Aquest itinerari és precisament el pipeline que la FCBQ vol construir a nivell de tot el sistema català. El CB Grup Barna ja el té, construït al llarg de dècades sense suport institucional específic. Això demostra que el model és viable fins i tot amb recursos limitats, sempre que hi hagi una decisió estratègica clara de prioritzar el bàsquet femení.</w:t>
      </w:r>
      <w:r w:rsidDel="00000000" w:rsidR="00000000" w:rsidRPr="00000000">
        <w:rPr>
          <w:rtl w:val="0"/>
        </w:rPr>
      </w:r>
    </w:p>
    <w:p w:rsidR="00000000" w:rsidDel="00000000" w:rsidP="00000000" w:rsidRDefault="00000000" w:rsidRPr="00000000" w14:paraId="0000036F">
      <w:pPr>
        <w:pStyle w:val="Heading2"/>
        <w:rPr/>
      </w:pPr>
      <w:r w:rsidDel="00000000" w:rsidR="00000000" w:rsidRPr="00000000">
        <w:rPr>
          <w:rtl w:val="0"/>
        </w:rPr>
        <w:t xml:space="preserve">12.5. El 3x3 Westfield Glòries: Impacte Comunitari</w:t>
      </w:r>
    </w:p>
    <w:p w:rsidR="00000000" w:rsidDel="00000000" w:rsidP="00000000" w:rsidRDefault="00000000" w:rsidRPr="00000000" w14:paraId="00000370">
      <w:pPr>
        <w:spacing w:after="160" w:line="360" w:lineRule="auto"/>
        <w:ind w:firstLine="720"/>
        <w:jc w:val="both"/>
        <w:rPr/>
      </w:pPr>
      <w:r w:rsidDel="00000000" w:rsidR="00000000" w:rsidRPr="00000000">
        <w:rPr>
          <w:color w:val="000000"/>
          <w:rtl w:val="0"/>
        </w:rPr>
        <w:t xml:space="preserve">El club coorganitza el torneig 3x3 Westfield Glòries (amb Time Chamber i Westfield Glòries), un format que ha crescut de 80 a 100 equips en dues edicions (+25%), amb una exposició estimada de 20.000 persones i un reach digital superior als 2,4 milions d'impressions via influencers que hi participen de forma orgànica.</w:t>
      </w:r>
      <w:r w:rsidDel="00000000" w:rsidR="00000000" w:rsidRPr="00000000">
        <w:rPr>
          <w:rtl w:val="0"/>
        </w:rPr>
      </w:r>
    </w:p>
    <w:p w:rsidR="00000000" w:rsidDel="00000000" w:rsidP="00000000" w:rsidRDefault="00000000" w:rsidRPr="00000000" w14:paraId="00000371">
      <w:pPr>
        <w:spacing w:after="160" w:line="360" w:lineRule="auto"/>
        <w:ind w:firstLine="720"/>
        <w:jc w:val="both"/>
        <w:rPr/>
      </w:pPr>
      <w:r w:rsidDel="00000000" w:rsidR="00000000" w:rsidRPr="00000000">
        <w:rPr>
          <w:color w:val="000000"/>
          <w:rtl w:val="0"/>
        </w:rPr>
        <w:t xml:space="preserve">L'edició 2026 incorporarà la categoria EQUALS: equips mixtos on jugadors i jugadores amb diversitat funcional comparteixen pista. El club també explora una col·laboració amb el Disseny Hub Barcelona per projectar jugades de bàsquet femení als LEDs de la façana de l'edifici, convertint l'arquitectura urbana en un suport de visibilització de l'esport femení.</w:t>
      </w:r>
      <w:r w:rsidDel="00000000" w:rsidR="00000000" w:rsidRPr="00000000">
        <w:rPr>
          <w:rtl w:val="0"/>
        </w:rPr>
      </w:r>
    </w:p>
    <w:p w:rsidR="00000000" w:rsidDel="00000000" w:rsidP="00000000" w:rsidRDefault="00000000" w:rsidRPr="00000000" w14:paraId="00000372">
      <w:pPr>
        <w:rPr/>
      </w:pPr>
      <w:r w:rsidDel="00000000" w:rsidR="00000000" w:rsidRPr="00000000">
        <w:br w:type="page"/>
      </w:r>
      <w:r w:rsidDel="00000000" w:rsidR="00000000" w:rsidRPr="00000000">
        <w:rPr>
          <w:rtl w:val="0"/>
        </w:rPr>
      </w:r>
    </w:p>
    <w:p w:rsidR="00000000" w:rsidDel="00000000" w:rsidP="00000000" w:rsidRDefault="00000000" w:rsidRPr="00000000" w14:paraId="00000373">
      <w:pPr>
        <w:pStyle w:val="Heading1"/>
        <w:rPr/>
      </w:pPr>
      <w:r w:rsidDel="00000000" w:rsidR="00000000" w:rsidRPr="00000000">
        <w:rPr>
          <w:rtl w:val="0"/>
        </w:rPr>
        <w:t xml:space="preserve">CAPÍTOL 13. EL CERCLE VICIÓS DE LES ENTRENADORES</w:t>
      </w:r>
    </w:p>
    <w:p w:rsidR="00000000" w:rsidDel="00000000" w:rsidP="00000000" w:rsidRDefault="00000000" w:rsidRPr="00000000" w14:paraId="00000374">
      <w:pPr>
        <w:spacing w:after="120" w:lineRule="auto"/>
        <w:rPr/>
      </w:pPr>
      <w:r w:rsidDel="00000000" w:rsidR="00000000" w:rsidRPr="00000000">
        <w:rPr>
          <w:rtl w:val="0"/>
        </w:rPr>
      </w:r>
    </w:p>
    <w:p w:rsidR="00000000" w:rsidDel="00000000" w:rsidP="00000000" w:rsidRDefault="00000000" w:rsidRPr="00000000" w14:paraId="00000375">
      <w:pPr>
        <w:pStyle w:val="Heading2"/>
        <w:rPr/>
      </w:pPr>
      <w:r w:rsidDel="00000000" w:rsidR="00000000" w:rsidRPr="00000000">
        <w:rPr>
          <w:rtl w:val="0"/>
        </w:rPr>
        <w:t xml:space="preserve">13.1. De Jugadora a Entrenadora: El Salt que No Es Fa</w:t>
      </w:r>
    </w:p>
    <w:p w:rsidR="00000000" w:rsidDel="00000000" w:rsidP="00000000" w:rsidRDefault="00000000" w:rsidRPr="00000000" w14:paraId="00000376">
      <w:pPr>
        <w:spacing w:after="160" w:line="360" w:lineRule="auto"/>
        <w:ind w:firstLine="720"/>
        <w:jc w:val="both"/>
        <w:rPr/>
      </w:pPr>
      <w:r w:rsidDel="00000000" w:rsidR="00000000" w:rsidRPr="00000000">
        <w:rPr>
          <w:color w:val="000000"/>
          <w:rtl w:val="0"/>
        </w:rPr>
        <w:t xml:space="preserve">El bàsquet català té un repte que els números de llicències no mostren: les dones s'incorporen com a jugadores, però no es queden com a tècniques ni líders. A la temporada 2024-25, de les 87.198 llicències FCBQ, el 36,2% (31.604) són femenines. Però quan es mira qui entrena: les dones representen només el 24,1% de les llicències en formació d'entrenadors/es. De jugadora a entrenadora, el sistema perd un 12% de representació femenina.</w:t>
      </w:r>
      <w:r w:rsidDel="00000000" w:rsidR="00000000" w:rsidRPr="00000000">
        <w:rPr>
          <w:rtl w:val="0"/>
        </w:rPr>
      </w:r>
    </w:p>
    <w:p w:rsidR="00000000" w:rsidDel="00000000" w:rsidP="00000000" w:rsidRDefault="00000000" w:rsidRPr="00000000" w14:paraId="00000377">
      <w:pPr>
        <w:spacing w:after="160" w:line="360" w:lineRule="auto"/>
        <w:ind w:firstLine="720"/>
        <w:jc w:val="both"/>
        <w:rPr/>
      </w:pPr>
      <w:r w:rsidDel="00000000" w:rsidR="00000000" w:rsidRPr="00000000">
        <w:rPr>
          <w:color w:val="000000"/>
          <w:rtl w:val="0"/>
        </w:rPr>
        <w:t xml:space="preserve">Aquesta pèrdua s'amplifica amb cada nivell de titulació: del 30% al Nivell 0 es passa al 18% als Nivells 1-2 i a només un 9% al Curs Superior. El resultat és un embut que expulsa progressivament les dones dels rols de decisió i formació, deixant el bàsquet en mans predominantment masculines.</w:t>
      </w:r>
      <w:r w:rsidDel="00000000" w:rsidR="00000000" w:rsidRPr="00000000">
        <w:rPr>
          <w:rtl w:val="0"/>
        </w:rPr>
      </w:r>
    </w:p>
    <w:p w:rsidR="00000000" w:rsidDel="00000000" w:rsidP="00000000" w:rsidRDefault="00000000" w:rsidRPr="00000000" w14:paraId="00000378">
      <w:pPr>
        <w:pStyle w:val="Heading2"/>
        <w:rPr/>
      </w:pPr>
      <w:r w:rsidDel="00000000" w:rsidR="00000000" w:rsidRPr="00000000">
        <w:rPr>
          <w:rtl w:val="0"/>
        </w:rPr>
        <w:t xml:space="preserve">13.2. La Paradoxa del Programa Mentoria FCBQ</w:t>
      </w:r>
    </w:p>
    <w:p w:rsidR="00000000" w:rsidDel="00000000" w:rsidP="00000000" w:rsidRDefault="00000000" w:rsidRPr="00000000" w14:paraId="00000379">
      <w:pPr>
        <w:spacing w:after="160" w:line="360" w:lineRule="auto"/>
        <w:ind w:firstLine="720"/>
        <w:jc w:val="both"/>
        <w:rPr/>
      </w:pPr>
      <w:r w:rsidDel="00000000" w:rsidR="00000000" w:rsidRPr="00000000">
        <w:rPr>
          <w:color w:val="000000"/>
          <w:rtl w:val="0"/>
        </w:rPr>
        <w:t xml:space="preserve">La FCBQ porta 4 edicions del Programa Mentoria d'Entrenadores (2021-2025), un programa dissenyat per impulsar la carrera de les dones en el cos tècnic. No obstant això, per participar-hi, les entrenadores han d'acreditar titulació de Nivell 0, 1, 2 o Superior.</w:t>
      </w:r>
      <w:r w:rsidDel="00000000" w:rsidR="00000000" w:rsidRPr="00000000">
        <w:rPr>
          <w:rtl w:val="0"/>
        </w:rPr>
      </w:r>
    </w:p>
    <w:p w:rsidR="00000000" w:rsidDel="00000000" w:rsidP="00000000" w:rsidRDefault="00000000" w:rsidRPr="00000000" w14:paraId="0000037A">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El programa dissenyat per donar oportunitats a entrenadores sense professionalitzar exclou precisament les entrenadores que no han pogut professionalitzar-se. El cercle no es tanca; es reprodueix.</w:t>
      </w:r>
      <w:r w:rsidDel="00000000" w:rsidR="00000000" w:rsidRPr="00000000">
        <w:rPr>
          <w:rtl w:val="0"/>
        </w:rPr>
      </w:r>
    </w:p>
    <w:p w:rsidR="00000000" w:rsidDel="00000000" w:rsidP="00000000" w:rsidRDefault="00000000" w:rsidRPr="00000000" w14:paraId="0000037B">
      <w:pPr>
        <w:spacing w:after="160" w:line="360" w:lineRule="auto"/>
        <w:ind w:firstLine="720"/>
        <w:jc w:val="both"/>
        <w:rPr/>
      </w:pPr>
      <w:r w:rsidDel="00000000" w:rsidR="00000000" w:rsidRPr="00000000">
        <w:rPr>
          <w:color w:val="000000"/>
          <w:rtl w:val="0"/>
        </w:rPr>
        <w:t xml:space="preserve">Aquesta paradoxa és estructural: el sistema exigeix acreditació per accedir al suport que permetria obtenir l'acreditació. És l'equivalent a demanar experiència laboral per al primer treball. La proposta del CB Grup Barna inverteix la lògica: en lloc d'exigir titulació per accedir al suport, es proposa donar suport per obtenir la titulació.</w:t>
      </w:r>
      <w:r w:rsidDel="00000000" w:rsidR="00000000" w:rsidRPr="00000000">
        <w:rPr>
          <w:rtl w:val="0"/>
        </w:rPr>
      </w:r>
    </w:p>
    <w:p w:rsidR="00000000" w:rsidDel="00000000" w:rsidP="00000000" w:rsidRDefault="00000000" w:rsidRPr="00000000" w14:paraId="0000037C">
      <w:pPr>
        <w:pStyle w:val="Heading2"/>
        <w:rPr/>
      </w:pPr>
      <w:r w:rsidDel="00000000" w:rsidR="00000000" w:rsidRPr="00000000">
        <w:rPr>
          <w:rtl w:val="0"/>
        </w:rPr>
        <w:t xml:space="preserve">13.3. Les 38 Entrenadores Invisibles del CB Grup Barna</w:t>
      </w:r>
    </w:p>
    <w:p w:rsidR="00000000" w:rsidDel="00000000" w:rsidP="00000000" w:rsidRDefault="00000000" w:rsidRPr="00000000" w14:paraId="0000037D">
      <w:pPr>
        <w:spacing w:after="160" w:line="360" w:lineRule="auto"/>
        <w:ind w:firstLine="720"/>
        <w:jc w:val="both"/>
        <w:rPr/>
      </w:pPr>
      <w:r w:rsidDel="00000000" w:rsidR="00000000" w:rsidRPr="00000000">
        <w:rPr>
          <w:color w:val="000000"/>
          <w:rtl w:val="0"/>
        </w:rPr>
        <w:t xml:space="preserve">El CB Grup Barna té 38 entrenadores en actiu que cada setmana formen jugadores, trenquen estereotips i fan possible el model invertit. Cap d'elles té el carnet federatiu: no perquè no puguin, sinó perquè el cost i la disponibilitat horària ho impedeixen. Per a les estadístiques de la FCBQ, senzillament no existeixen.</w:t>
      </w:r>
      <w:r w:rsidDel="00000000" w:rsidR="00000000" w:rsidRPr="00000000">
        <w:rPr>
          <w:rtl w:val="0"/>
        </w:rPr>
      </w:r>
    </w:p>
    <w:p w:rsidR="00000000" w:rsidDel="00000000" w:rsidP="00000000" w:rsidRDefault="00000000" w:rsidRPr="00000000" w14:paraId="0000037E">
      <w:pPr>
        <w:spacing w:after="160" w:line="360" w:lineRule="auto"/>
        <w:ind w:firstLine="720"/>
        <w:jc w:val="both"/>
        <w:rPr/>
      </w:pPr>
      <w:r w:rsidDel="00000000" w:rsidR="00000000" w:rsidRPr="00000000">
        <w:rPr>
          <w:color w:val="000000"/>
          <w:rtl w:val="0"/>
        </w:rPr>
        <w:t xml:space="preserve">Aquestes 38 dones representen un talent invisible: entrenadoras que el sistema no reconeix, que no apareixen a les estadístiques oficials i que, per tant, no es beneficien dels programes d'ajut existents. Són la prova vivent que el problema no és la manca de talent femení en rols tècnics, sinó la manca de mecanismes de reconeixement i suport.</w:t>
      </w:r>
      <w:r w:rsidDel="00000000" w:rsidR="00000000" w:rsidRPr="00000000">
        <w:rPr>
          <w:rtl w:val="0"/>
        </w:rPr>
      </w:r>
    </w:p>
    <w:p w:rsidR="00000000" w:rsidDel="00000000" w:rsidP="00000000" w:rsidRDefault="00000000" w:rsidRPr="00000000" w14:paraId="0000037F">
      <w:pPr>
        <w:pStyle w:val="Heading2"/>
        <w:rPr/>
      </w:pPr>
      <w:r w:rsidDel="00000000" w:rsidR="00000000" w:rsidRPr="00000000">
        <w:rPr>
          <w:rtl w:val="0"/>
        </w:rPr>
        <w:t xml:space="preserve">13.4. La Proposta: Fons Barna 8M</w:t>
      </w:r>
    </w:p>
    <w:p w:rsidR="00000000" w:rsidDel="00000000" w:rsidP="00000000" w:rsidRDefault="00000000" w:rsidRPr="00000000" w14:paraId="00000380">
      <w:pPr>
        <w:spacing w:after="160" w:line="360" w:lineRule="auto"/>
        <w:ind w:firstLine="720"/>
        <w:jc w:val="both"/>
        <w:rPr/>
      </w:pPr>
      <w:r w:rsidDel="00000000" w:rsidR="00000000" w:rsidRPr="00000000">
        <w:rPr>
          <w:color w:val="000000"/>
          <w:rtl w:val="0"/>
        </w:rPr>
        <w:t xml:space="preserve">El CB Grup Barna proposa la creació del Fons Barna 8M, un fons destinat a finançar carnets federatius femenins i professionalitzar el talent tècnic intern. La proposta, presentada formalment a la FCBQ el 4 de març de 2026, sol·licita que la federació reconegui les entrenadores en actiu sense acreditació i les ajudi a fer el pas cap a la professionalització.</w:t>
      </w:r>
      <w:r w:rsidDel="00000000" w:rsidR="00000000" w:rsidRPr="00000000">
        <w:rPr>
          <w:rtl w:val="0"/>
        </w:rPr>
      </w:r>
    </w:p>
    <w:p w:rsidR="00000000" w:rsidDel="00000000" w:rsidP="00000000" w:rsidRDefault="00000000" w:rsidRPr="00000000" w14:paraId="00000381">
      <w:pPr>
        <w:spacing w:after="160" w:line="360" w:lineRule="auto"/>
        <w:ind w:firstLine="720"/>
        <w:jc w:val="both"/>
        <w:rPr/>
      </w:pPr>
      <w:r w:rsidDel="00000000" w:rsidR="00000000" w:rsidRPr="00000000">
        <w:rPr>
          <w:color w:val="000000"/>
          <w:rtl w:val="0"/>
        </w:rPr>
        <w:t xml:space="preserve">El Fons es presenta no com un cost, sinó com una inversió amb retorn directe i mesurable: més entrenadores titulades = més referents femenines = menys abandonament de jugadores adolescents = més llicències femenines = més ingressos per a la federació. El cercle viciós es converteix en cercle virtuvós.</w:t>
      </w:r>
      <w:r w:rsidDel="00000000" w:rsidR="00000000" w:rsidRPr="00000000">
        <w:rPr>
          <w:rtl w:val="0"/>
        </w:rPr>
      </w:r>
    </w:p>
    <w:p w:rsidR="00000000" w:rsidDel="00000000" w:rsidP="00000000" w:rsidRDefault="00000000" w:rsidRPr="00000000" w14:paraId="00000382">
      <w:pPr>
        <w:rPr/>
      </w:pPr>
      <w:r w:rsidDel="00000000" w:rsidR="00000000" w:rsidRPr="00000000">
        <w:br w:type="page"/>
      </w:r>
      <w:r w:rsidDel="00000000" w:rsidR="00000000" w:rsidRPr="00000000">
        <w:rPr>
          <w:rtl w:val="0"/>
        </w:rPr>
      </w:r>
    </w:p>
    <w:p w:rsidR="00000000" w:rsidDel="00000000" w:rsidP="00000000" w:rsidRDefault="00000000" w:rsidRPr="00000000" w14:paraId="00000383">
      <w:pPr>
        <w:pStyle w:val="Heading1"/>
        <w:rPr/>
      </w:pPr>
      <w:r w:rsidDel="00000000" w:rsidR="00000000" w:rsidRPr="00000000">
        <w:rPr>
          <w:rtl w:val="0"/>
        </w:rPr>
        <w:t xml:space="preserve">CAPÍTOL 14. EL MÈTODE BARNA</w:t>
      </w:r>
    </w:p>
    <w:p w:rsidR="00000000" w:rsidDel="00000000" w:rsidP="00000000" w:rsidRDefault="00000000" w:rsidRPr="00000000" w14:paraId="00000384">
      <w:pPr>
        <w:spacing w:after="120" w:lineRule="auto"/>
        <w:rPr/>
      </w:pPr>
      <w:r w:rsidDel="00000000" w:rsidR="00000000" w:rsidRPr="00000000">
        <w:rPr>
          <w:rtl w:val="0"/>
        </w:rPr>
      </w:r>
    </w:p>
    <w:p w:rsidR="00000000" w:rsidDel="00000000" w:rsidP="00000000" w:rsidRDefault="00000000" w:rsidRPr="00000000" w14:paraId="00000385">
      <w:pPr>
        <w:spacing w:after="160" w:line="360" w:lineRule="auto"/>
        <w:ind w:firstLine="720"/>
        <w:jc w:val="both"/>
        <w:rPr/>
      </w:pPr>
      <w:r w:rsidDel="00000000" w:rsidR="00000000" w:rsidRPr="00000000">
        <w:rPr>
          <w:color w:val="000000"/>
          <w:rtl w:val="0"/>
        </w:rPr>
        <w:t xml:space="preserve">El Mètode Barna és el nom que sintetitza la metodologia d'igualtat de gènere aplicada pel CB Grup Barna al llarg de 60 anys. S'articula en tres pilars interconnectats que, conjuntament, generen un ecosistema on les dones no són un complement de l'activitat masculina, sinó l'eix central del projecte esportiu.</w:t>
      </w:r>
      <w:r w:rsidDel="00000000" w:rsidR="00000000" w:rsidRPr="00000000">
        <w:rPr>
          <w:rtl w:val="0"/>
        </w:rPr>
      </w:r>
    </w:p>
    <w:p w:rsidR="00000000" w:rsidDel="00000000" w:rsidP="00000000" w:rsidRDefault="00000000" w:rsidRPr="00000000" w14:paraId="00000386">
      <w:pPr>
        <w:pStyle w:val="Heading2"/>
        <w:rPr/>
      </w:pPr>
      <w:r w:rsidDel="00000000" w:rsidR="00000000" w:rsidRPr="00000000">
        <w:rPr>
          <w:rtl w:val="0"/>
        </w:rPr>
        <w:t xml:space="preserve">14.1. Pilar 1: Inversió Invertida</w:t>
      </w:r>
    </w:p>
    <w:p w:rsidR="00000000" w:rsidDel="00000000" w:rsidP="00000000" w:rsidRDefault="00000000" w:rsidRPr="00000000" w14:paraId="00000387">
      <w:pPr>
        <w:spacing w:after="160" w:line="360" w:lineRule="auto"/>
        <w:ind w:firstLine="720"/>
        <w:jc w:val="both"/>
        <w:rPr/>
      </w:pPr>
      <w:r w:rsidDel="00000000" w:rsidR="00000000" w:rsidRPr="00000000">
        <w:rPr>
          <w:color w:val="000000"/>
          <w:rtl w:val="0"/>
        </w:rPr>
        <w:t xml:space="preserve">El primer pilar és la decisió estratègica de destinar el 65% del pressupost sènior al bàsquet femení. Això es tradueix en més equips femenins (20 sobre 35), millors categories competitives per al sènior femení (Super Copa vs. Copa Catalunya Fase Prèvia per al masculí) i una ràtio M/F de 0,85:1 (la mitjana del sector és 1,51:1).</w:t>
      </w:r>
      <w:r w:rsidDel="00000000" w:rsidR="00000000" w:rsidRPr="00000000">
        <w:rPr>
          <w:rtl w:val="0"/>
        </w:rPr>
      </w:r>
    </w:p>
    <w:p w:rsidR="00000000" w:rsidDel="00000000" w:rsidP="00000000" w:rsidRDefault="00000000" w:rsidRPr="00000000" w14:paraId="00000388">
      <w:pPr>
        <w:pStyle w:val="Heading2"/>
        <w:rPr/>
      </w:pPr>
      <w:r w:rsidDel="00000000" w:rsidR="00000000" w:rsidRPr="00000000">
        <w:rPr>
          <w:rtl w:val="0"/>
        </w:rPr>
        <w:t xml:space="preserve">14.2. Pilar 2: Pipeline Complet</w:t>
      </w:r>
    </w:p>
    <w:p w:rsidR="00000000" w:rsidDel="00000000" w:rsidP="00000000" w:rsidRDefault="00000000" w:rsidRPr="00000000" w14:paraId="00000389">
      <w:pPr>
        <w:spacing w:after="160" w:line="360" w:lineRule="auto"/>
        <w:ind w:firstLine="720"/>
        <w:jc w:val="both"/>
        <w:rPr/>
      </w:pPr>
      <w:r w:rsidDel="00000000" w:rsidR="00000000" w:rsidRPr="00000000">
        <w:rPr>
          <w:color w:val="000000"/>
          <w:rtl w:val="0"/>
        </w:rPr>
        <w:t xml:space="preserve">El segon pilar és l'itinerari formatiu complet de mini a sènior sense interrupcions. Això garanteix que cap nena hagi de canviar de club o abandonar l'esport per manca d'equip a la seva categoria. El pipeline inclou: escoleta (4 anys), pre-mini, mini, infantil, cadet, júnior i sènior, amb equips femenins en totes les categories.</w:t>
      </w:r>
      <w:r w:rsidDel="00000000" w:rsidR="00000000" w:rsidRPr="00000000">
        <w:rPr>
          <w:rtl w:val="0"/>
        </w:rPr>
      </w:r>
    </w:p>
    <w:p w:rsidR="00000000" w:rsidDel="00000000" w:rsidP="00000000" w:rsidRDefault="00000000" w:rsidRPr="00000000" w14:paraId="0000038A">
      <w:pPr>
        <w:pStyle w:val="Heading2"/>
        <w:rPr/>
      </w:pPr>
      <w:r w:rsidDel="00000000" w:rsidR="00000000" w:rsidRPr="00000000">
        <w:rPr>
          <w:rtl w:val="0"/>
        </w:rPr>
        <w:t xml:space="preserve">14.3. Pilar 3: Visibilització Activa</w:t>
      </w:r>
    </w:p>
    <w:p w:rsidR="00000000" w:rsidDel="00000000" w:rsidP="00000000" w:rsidRDefault="00000000" w:rsidRPr="00000000" w14:paraId="0000038B">
      <w:pPr>
        <w:spacing w:after="160" w:line="360" w:lineRule="auto"/>
        <w:ind w:firstLine="720"/>
        <w:jc w:val="both"/>
        <w:rPr/>
      </w:pPr>
      <w:r w:rsidDel="00000000" w:rsidR="00000000" w:rsidRPr="00000000">
        <w:rPr>
          <w:color w:val="000000"/>
          <w:rtl w:val="0"/>
        </w:rPr>
        <w:t xml:space="preserve">El tercer pilar és la visibilització activa del bàsquet femení a través d'accions comunicatives, culturals i comunitàries: el torneig 3x3 Westfield Glòries (20.000 persones, 2,4M impressions digitals), la col·laboració amb el Disseny Hub Barcelona, la vinculació amb causes socials (Dia de les Malalties Rares) i l'equipació oficial que mostra dones jugant a bàsquet (no només l'escut).</w:t>
      </w:r>
      <w:r w:rsidDel="00000000" w:rsidR="00000000" w:rsidRPr="00000000">
        <w:rPr>
          <w:rtl w:val="0"/>
        </w:rPr>
      </w:r>
    </w:p>
    <w:p w:rsidR="00000000" w:rsidDel="00000000" w:rsidP="00000000" w:rsidRDefault="00000000" w:rsidRPr="00000000" w14:paraId="0000038C">
      <w:pPr>
        <w:spacing w:after="160" w:line="360" w:lineRule="auto"/>
        <w:ind w:firstLine="720"/>
        <w:jc w:val="both"/>
        <w:rPr/>
      </w:pPr>
      <w:r w:rsidDel="00000000" w:rsidR="00000000" w:rsidRPr="00000000">
        <w:rPr>
          <w:color w:val="000000"/>
          <w:rtl w:val="0"/>
        </w:rPr>
        <w:t xml:space="preserve">Dones entrenant equips masculins és una altra expressió del Mètode Barna: al club, entrenadores femenines dirigeixen equips mixtos i masculins, demostrant que la igualtat real es practica, no només s'enuncia.</w:t>
      </w:r>
      <w:r w:rsidDel="00000000" w:rsidR="00000000" w:rsidRPr="00000000">
        <w:rPr>
          <w:rtl w:val="0"/>
        </w:rPr>
      </w:r>
    </w:p>
    <w:p w:rsidR="00000000" w:rsidDel="00000000" w:rsidP="00000000" w:rsidRDefault="00000000" w:rsidRPr="00000000" w14:paraId="0000038D">
      <w:pPr>
        <w:pStyle w:val="Heading2"/>
        <w:rPr/>
      </w:pPr>
      <w:r w:rsidDel="00000000" w:rsidR="00000000" w:rsidRPr="00000000">
        <w:rPr>
          <w:rtl w:val="0"/>
        </w:rPr>
        <w:t xml:space="preserve">14.4. Replicabilitat del Model</w:t>
      </w:r>
    </w:p>
    <w:p w:rsidR="00000000" w:rsidDel="00000000" w:rsidP="00000000" w:rsidRDefault="00000000" w:rsidRPr="00000000" w14:paraId="0000038E">
      <w:pPr>
        <w:spacing w:after="160" w:line="360" w:lineRule="auto"/>
        <w:ind w:firstLine="720"/>
        <w:jc w:val="both"/>
        <w:rPr/>
      </w:pPr>
      <w:r w:rsidDel="00000000" w:rsidR="00000000" w:rsidRPr="00000000">
        <w:rPr>
          <w:color w:val="000000"/>
          <w:rtl w:val="0"/>
        </w:rPr>
        <w:t xml:space="preserve">El Mètode Barna no requereix grans pressupostos: s'aplica amb 140.000-160.000€ anuals. Les condicions per a la seva replicabilitat són: decisió estratègica de la junta directiva de prioritzar el femení, compromís a llarg termini (no accions puntuals), itinerari formatiu complet, i comunicació coherent que visibilitzi el model. Si la FCBQ adopta el Mètode Barna com a referència, pot impulsar-ne la replicació a altres clubs de Catalunya.</w:t>
      </w:r>
      <w:r w:rsidDel="00000000" w:rsidR="00000000" w:rsidRPr="00000000">
        <w:rPr>
          <w:rtl w:val="0"/>
        </w:rPr>
      </w:r>
    </w:p>
    <w:p w:rsidR="00000000" w:rsidDel="00000000" w:rsidP="00000000" w:rsidRDefault="00000000" w:rsidRPr="00000000" w14:paraId="0000038F">
      <w:pPr>
        <w:rPr/>
      </w:pPr>
      <w:r w:rsidDel="00000000" w:rsidR="00000000" w:rsidRPr="00000000">
        <w:br w:type="page"/>
      </w:r>
      <w:r w:rsidDel="00000000" w:rsidR="00000000" w:rsidRPr="00000000">
        <w:rPr>
          <w:rtl w:val="0"/>
        </w:rPr>
      </w:r>
    </w:p>
    <w:p w:rsidR="00000000" w:rsidDel="00000000" w:rsidP="00000000" w:rsidRDefault="00000000" w:rsidRPr="00000000" w14:paraId="00000390">
      <w:pPr>
        <w:spacing w:after="120" w:lineRule="auto"/>
        <w:rPr/>
      </w:pPr>
      <w:r w:rsidDel="00000000" w:rsidR="00000000" w:rsidRPr="00000000">
        <w:rPr>
          <w:rtl w:val="0"/>
        </w:rPr>
      </w:r>
    </w:p>
    <w:p w:rsidR="00000000" w:rsidDel="00000000" w:rsidP="00000000" w:rsidRDefault="00000000" w:rsidRPr="00000000" w14:paraId="00000391">
      <w:pPr>
        <w:spacing w:after="120" w:lineRule="auto"/>
        <w:rPr/>
      </w:pPr>
      <w:r w:rsidDel="00000000" w:rsidR="00000000" w:rsidRPr="00000000">
        <w:rPr>
          <w:rtl w:val="0"/>
        </w:rPr>
      </w:r>
    </w:p>
    <w:p w:rsidR="00000000" w:rsidDel="00000000" w:rsidP="00000000" w:rsidRDefault="00000000" w:rsidRPr="00000000" w14:paraId="00000392">
      <w:pPr>
        <w:spacing w:after="120" w:lineRule="auto"/>
        <w:rPr/>
      </w:pPr>
      <w:r w:rsidDel="00000000" w:rsidR="00000000" w:rsidRPr="00000000">
        <w:rPr>
          <w:rtl w:val="0"/>
        </w:rPr>
      </w:r>
    </w:p>
    <w:p w:rsidR="00000000" w:rsidDel="00000000" w:rsidP="00000000" w:rsidRDefault="00000000" w:rsidRPr="00000000" w14:paraId="00000393">
      <w:pPr>
        <w:spacing w:after="120" w:lineRule="auto"/>
        <w:rPr/>
      </w:pPr>
      <w:r w:rsidDel="00000000" w:rsidR="00000000" w:rsidRPr="00000000">
        <w:rPr>
          <w:rtl w:val="0"/>
        </w:rPr>
      </w:r>
    </w:p>
    <w:p w:rsidR="00000000" w:rsidDel="00000000" w:rsidP="00000000" w:rsidRDefault="00000000" w:rsidRPr="00000000" w14:paraId="00000394">
      <w:pPr>
        <w:spacing w:after="200" w:lineRule="auto"/>
        <w:jc w:val="center"/>
        <w:rPr/>
      </w:pPr>
      <w:r w:rsidDel="00000000" w:rsidR="00000000" w:rsidRPr="00000000">
        <w:rPr>
          <w:b w:val="1"/>
          <w:bCs w:val="1"/>
          <w:color w:val="6b2d8b"/>
          <w:sz w:val="48"/>
          <w:szCs w:val="48"/>
          <w:rtl w:val="0"/>
        </w:rPr>
        <w:t xml:space="preserve">PART VI</w:t>
      </w:r>
      <w:r w:rsidDel="00000000" w:rsidR="00000000" w:rsidRPr="00000000">
        <w:rPr>
          <w:rtl w:val="0"/>
        </w:rPr>
      </w:r>
    </w:p>
    <w:p w:rsidR="00000000" w:rsidDel="00000000" w:rsidP="00000000" w:rsidRDefault="00000000" w:rsidRPr="00000000" w14:paraId="00000395">
      <w:pPr>
        <w:spacing w:after="120" w:lineRule="auto"/>
        <w:rPr/>
      </w:pPr>
      <w:r w:rsidDel="00000000" w:rsidR="00000000" w:rsidRPr="00000000">
        <w:rPr>
          <w:rtl w:val="0"/>
        </w:rPr>
      </w:r>
    </w:p>
    <w:p w:rsidR="00000000" w:rsidDel="00000000" w:rsidP="00000000" w:rsidRDefault="00000000" w:rsidRPr="00000000" w14:paraId="00000396">
      <w:pPr>
        <w:spacing w:after="200" w:lineRule="auto"/>
        <w:jc w:val="center"/>
        <w:rPr/>
      </w:pPr>
      <w:r w:rsidDel="00000000" w:rsidR="00000000" w:rsidRPr="00000000">
        <w:rPr>
          <w:b w:val="1"/>
          <w:bCs w:val="1"/>
          <w:color w:val="1b3a5c"/>
          <w:sz w:val="36"/>
          <w:szCs w:val="36"/>
          <w:rtl w:val="0"/>
        </w:rPr>
        <w:t xml:space="preserve">PROPOSTES I CONCLUSIONS</w:t>
      </w:r>
      <w:r w:rsidDel="00000000" w:rsidR="00000000" w:rsidRPr="00000000">
        <w:rPr>
          <w:rtl w:val="0"/>
        </w:rPr>
      </w:r>
    </w:p>
    <w:p w:rsidR="00000000" w:rsidDel="00000000" w:rsidP="00000000" w:rsidRDefault="00000000" w:rsidRPr="00000000" w14:paraId="00000397">
      <w:pPr>
        <w:spacing w:after="120" w:lineRule="auto"/>
        <w:rPr/>
      </w:pPr>
      <w:r w:rsidDel="00000000" w:rsidR="00000000" w:rsidRPr="00000000">
        <w:rPr>
          <w:rtl w:val="0"/>
        </w:rPr>
      </w:r>
    </w:p>
    <w:p w:rsidR="00000000" w:rsidDel="00000000" w:rsidP="00000000" w:rsidRDefault="00000000" w:rsidRPr="00000000" w14:paraId="00000398">
      <w:pPr>
        <w:spacing w:after="120" w:lineRule="auto"/>
        <w:rPr/>
      </w:pPr>
      <w:r w:rsidDel="00000000" w:rsidR="00000000" w:rsidRPr="00000000">
        <w:rPr>
          <w:rtl w:val="0"/>
        </w:rPr>
      </w:r>
    </w:p>
    <w:p w:rsidR="00000000" w:rsidDel="00000000" w:rsidP="00000000" w:rsidRDefault="00000000" w:rsidRPr="00000000" w14:paraId="00000399">
      <w:pPr>
        <w:rPr/>
      </w:pPr>
      <w:r w:rsidDel="00000000" w:rsidR="00000000" w:rsidRPr="00000000">
        <w:br w:type="page"/>
      </w:r>
      <w:r w:rsidDel="00000000" w:rsidR="00000000" w:rsidRPr="00000000">
        <w:rPr>
          <w:rtl w:val="0"/>
        </w:rPr>
      </w:r>
    </w:p>
    <w:p w:rsidR="00000000" w:rsidDel="00000000" w:rsidP="00000000" w:rsidRDefault="00000000" w:rsidRPr="00000000" w14:paraId="0000039A">
      <w:pPr>
        <w:pStyle w:val="Heading1"/>
        <w:rPr/>
      </w:pPr>
      <w:r w:rsidDel="00000000" w:rsidR="00000000" w:rsidRPr="00000000">
        <w:rPr>
          <w:rtl w:val="0"/>
        </w:rPr>
        <w:t xml:space="preserve">CAPÍTOL 15. PLA ESTRATÈGIC: BARCELONA CAPITAL DEL BÀSQUET 2026-2030</w:t>
      </w:r>
    </w:p>
    <w:p w:rsidR="00000000" w:rsidDel="00000000" w:rsidP="00000000" w:rsidRDefault="00000000" w:rsidRPr="00000000" w14:paraId="0000039B">
      <w:pPr>
        <w:spacing w:after="120" w:lineRule="auto"/>
        <w:rPr/>
      </w:pPr>
      <w:r w:rsidDel="00000000" w:rsidR="00000000" w:rsidRPr="00000000">
        <w:rPr>
          <w:rtl w:val="0"/>
        </w:rPr>
      </w:r>
    </w:p>
    <w:p w:rsidR="00000000" w:rsidDel="00000000" w:rsidP="00000000" w:rsidRDefault="00000000" w:rsidRPr="00000000" w14:paraId="0000039C">
      <w:pPr>
        <w:spacing w:after="160" w:line="360" w:lineRule="auto"/>
        <w:ind w:firstLine="720"/>
        <w:jc w:val="both"/>
        <w:rPr/>
      </w:pPr>
      <w:r w:rsidDel="00000000" w:rsidR="00000000" w:rsidRPr="00000000">
        <w:rPr>
          <w:color w:val="000000"/>
          <w:rtl w:val="0"/>
        </w:rPr>
        <w:t xml:space="preserve">Per corregir l'anomalia estructural documentada en aquesta tesi, es formula el 'Pla Barcelona, Capital del Bàsquet 2026-2030', un pla estratègic integral i coordinat, basat en cinc eixos d'actuació i amb una inversió recomanada d'entre 1,7 i 3 milions d'euros anuals.</w:t>
      </w:r>
      <w:r w:rsidDel="00000000" w:rsidR="00000000" w:rsidRPr="00000000">
        <w:rPr>
          <w:rtl w:val="0"/>
        </w:rPr>
      </w:r>
    </w:p>
    <w:p w:rsidR="00000000" w:rsidDel="00000000" w:rsidP="00000000" w:rsidRDefault="00000000" w:rsidRPr="00000000" w14:paraId="0000039D">
      <w:pPr>
        <w:pStyle w:val="Heading2"/>
        <w:rPr/>
      </w:pPr>
      <w:r w:rsidDel="00000000" w:rsidR="00000000" w:rsidRPr="00000000">
        <w:rPr>
          <w:rtl w:val="0"/>
        </w:rPr>
        <w:t xml:space="preserve">15.1. Eix 1: Infraestructures Prioritàries</w:t>
      </w:r>
    </w:p>
    <w:p w:rsidR="00000000" w:rsidDel="00000000" w:rsidP="00000000" w:rsidRDefault="00000000" w:rsidRPr="00000000" w14:paraId="0000039E">
      <w:pPr>
        <w:spacing w:after="160" w:line="360" w:lineRule="auto"/>
        <w:ind w:firstLine="720"/>
        <w:jc w:val="both"/>
        <w:rPr/>
      </w:pPr>
      <w:r w:rsidDel="00000000" w:rsidR="00000000" w:rsidRPr="00000000">
        <w:rPr>
          <w:color w:val="000000"/>
          <w:rtl w:val="0"/>
        </w:rPr>
        <w:t xml:space="preserve">Definir i protegir franges horàries estables i de qualitat en pavellons municipals per a projectes sènior femenins competitius. Introduir criteris de 'pipeline complet' en l'assignació d'espais. L'objectiu és garantir que els equips sènior femenins no siguin relegats a franges tardíes (21:30-23:00) que dificulten la conciliació i la retenció.</w:t>
      </w:r>
      <w:r w:rsidDel="00000000" w:rsidR="00000000" w:rsidRPr="00000000">
        <w:rPr>
          <w:rtl w:val="0"/>
        </w:rPr>
      </w:r>
    </w:p>
    <w:p w:rsidR="00000000" w:rsidDel="00000000" w:rsidP="00000000" w:rsidRDefault="00000000" w:rsidRPr="00000000" w14:paraId="0000039F">
      <w:pPr>
        <w:spacing w:after="160" w:line="360" w:lineRule="auto"/>
        <w:jc w:val="both"/>
        <w:rPr/>
      </w:pPr>
      <w:r w:rsidDel="00000000" w:rsidR="00000000" w:rsidRPr="00000000">
        <w:rPr>
          <w:color w:val="000000"/>
          <w:rtl w:val="0"/>
        </w:rPr>
        <w:t xml:space="preserve">Pressupost estimat: 500.000-800.000€ anuals (millores en instal·lacions, gestió horària, manteniment).</w:t>
      </w:r>
      <w:r w:rsidDel="00000000" w:rsidR="00000000" w:rsidRPr="00000000">
        <w:rPr>
          <w:rtl w:val="0"/>
        </w:rPr>
      </w:r>
    </w:p>
    <w:p w:rsidR="00000000" w:rsidDel="00000000" w:rsidP="00000000" w:rsidRDefault="00000000" w:rsidRPr="00000000" w14:paraId="000003A0">
      <w:pPr>
        <w:pStyle w:val="Heading2"/>
        <w:rPr/>
      </w:pPr>
      <w:r w:rsidDel="00000000" w:rsidR="00000000" w:rsidRPr="00000000">
        <w:rPr>
          <w:rtl w:val="0"/>
        </w:rPr>
        <w:t xml:space="preserve">15.2. Eix 2: Finançament Orientat a la Competiçió</w:t>
      </w:r>
    </w:p>
    <w:p w:rsidR="00000000" w:rsidDel="00000000" w:rsidP="00000000" w:rsidRDefault="00000000" w:rsidRPr="00000000" w14:paraId="000003A1">
      <w:pPr>
        <w:spacing w:after="160" w:line="360" w:lineRule="auto"/>
        <w:ind w:firstLine="720"/>
        <w:jc w:val="both"/>
        <w:rPr/>
      </w:pPr>
      <w:r w:rsidDel="00000000" w:rsidR="00000000" w:rsidRPr="00000000">
        <w:rPr>
          <w:color w:val="000000"/>
          <w:rtl w:val="0"/>
        </w:rPr>
        <w:t xml:space="preserve">Crear una línia d'ajudes específica per a l'ascens i consolidació en categories estatals (LF2/Challenge), vinculada a criteris de sostenibilitat, estructura tècnica i retorn comunitari, mitjançant contractes-programa a 3 anys. L'objectiu és que almenys 2 clubs de Barcelona ciutat competeixin a LF2 per al 2028.</w:t>
      </w:r>
      <w:r w:rsidDel="00000000" w:rsidR="00000000" w:rsidRPr="00000000">
        <w:rPr>
          <w:rtl w:val="0"/>
        </w:rPr>
      </w:r>
    </w:p>
    <w:p w:rsidR="00000000" w:rsidDel="00000000" w:rsidP="00000000" w:rsidRDefault="00000000" w:rsidRPr="00000000" w14:paraId="000003A2">
      <w:pPr>
        <w:spacing w:after="160" w:line="360" w:lineRule="auto"/>
        <w:jc w:val="both"/>
        <w:rPr/>
      </w:pPr>
      <w:r w:rsidDel="00000000" w:rsidR="00000000" w:rsidRPr="00000000">
        <w:rPr>
          <w:color w:val="000000"/>
          <w:rtl w:val="0"/>
        </w:rPr>
        <w:t xml:space="preserve">Pressupost estimat: 400.000-700.000€ anuals (ajudes directes a clubs, contractes-programa).</w:t>
      </w:r>
      <w:r w:rsidDel="00000000" w:rsidR="00000000" w:rsidRPr="00000000">
        <w:rPr>
          <w:rtl w:val="0"/>
        </w:rPr>
      </w:r>
    </w:p>
    <w:p w:rsidR="00000000" w:rsidDel="00000000" w:rsidP="00000000" w:rsidRDefault="00000000" w:rsidRPr="00000000" w14:paraId="000003A3">
      <w:pPr>
        <w:pStyle w:val="Heading2"/>
        <w:rPr/>
      </w:pPr>
      <w:r w:rsidDel="00000000" w:rsidR="00000000" w:rsidRPr="00000000">
        <w:rPr>
          <w:rtl w:val="0"/>
        </w:rPr>
        <w:t xml:space="preserve">15.3. Eix 3: Tecnificació i Retenció de Talent</w:t>
      </w:r>
    </w:p>
    <w:p w:rsidR="00000000" w:rsidDel="00000000" w:rsidP="00000000" w:rsidRDefault="00000000" w:rsidRPr="00000000" w14:paraId="000003A4">
      <w:pPr>
        <w:spacing w:after="160" w:line="360" w:lineRule="auto"/>
        <w:ind w:firstLine="720"/>
        <w:jc w:val="both"/>
        <w:rPr/>
      </w:pPr>
      <w:r w:rsidDel="00000000" w:rsidR="00000000" w:rsidRPr="00000000">
        <w:rPr>
          <w:color w:val="000000"/>
          <w:rtl w:val="0"/>
        </w:rPr>
        <w:t xml:space="preserve">Implementar un programa municipal de tecnificació per a jugadores U14-U18, i crear incentius per a l'acreditació formal d'entrenadores (beques, mentoria). L'objectiu és reduir la taxa d'abandonament femení un 20% i duplicar el nombre d'entrenadores titulades a Barcelona en 3 anys.</w:t>
      </w:r>
      <w:r w:rsidDel="00000000" w:rsidR="00000000" w:rsidRPr="00000000">
        <w:rPr>
          <w:rtl w:val="0"/>
        </w:rPr>
      </w:r>
    </w:p>
    <w:p w:rsidR="00000000" w:rsidDel="00000000" w:rsidP="00000000" w:rsidRDefault="00000000" w:rsidRPr="00000000" w14:paraId="000003A5">
      <w:pPr>
        <w:spacing w:after="160" w:line="360" w:lineRule="auto"/>
        <w:jc w:val="both"/>
        <w:rPr/>
      </w:pPr>
      <w:r w:rsidDel="00000000" w:rsidR="00000000" w:rsidRPr="00000000">
        <w:rPr>
          <w:color w:val="000000"/>
          <w:rtl w:val="0"/>
        </w:rPr>
        <w:t xml:space="preserve">Pressupost estimat: 300.000-500.000€ anuals (beques, programes de tecnificació, mentoria).</w:t>
      </w:r>
      <w:r w:rsidDel="00000000" w:rsidR="00000000" w:rsidRPr="00000000">
        <w:rPr>
          <w:rtl w:val="0"/>
        </w:rPr>
      </w:r>
    </w:p>
    <w:p w:rsidR="00000000" w:rsidDel="00000000" w:rsidP="00000000" w:rsidRDefault="00000000" w:rsidRPr="00000000" w14:paraId="000003A6">
      <w:pPr>
        <w:pStyle w:val="Heading2"/>
        <w:rPr/>
      </w:pPr>
      <w:r w:rsidDel="00000000" w:rsidR="00000000" w:rsidRPr="00000000">
        <w:rPr>
          <w:rtl w:val="0"/>
        </w:rPr>
        <w:t xml:space="preserve">15.4. Eix 4: Visibilitat i Creació de Referents</w:t>
      </w:r>
    </w:p>
    <w:p w:rsidR="00000000" w:rsidDel="00000000" w:rsidP="00000000" w:rsidRDefault="00000000" w:rsidRPr="00000000" w14:paraId="000003A7">
      <w:pPr>
        <w:spacing w:after="160" w:line="360" w:lineRule="auto"/>
        <w:ind w:firstLine="720"/>
        <w:jc w:val="both"/>
        <w:rPr/>
      </w:pPr>
      <w:r w:rsidDel="00000000" w:rsidR="00000000" w:rsidRPr="00000000">
        <w:rPr>
          <w:color w:val="000000"/>
          <w:rtl w:val="0"/>
        </w:rPr>
        <w:t xml:space="preserve">Garantir la retransmissió regular de partits (objectiu: 4 mensuals) per atreure patrocinis i crear referents locals. Impulsar un esdeveniment anual de ciutat (com el 3x3 Westfield Glòries) que posicioni el bàsquet femení com un actiu de marca.</w:t>
      </w:r>
      <w:r w:rsidDel="00000000" w:rsidR="00000000" w:rsidRPr="00000000">
        <w:rPr>
          <w:rtl w:val="0"/>
        </w:rPr>
      </w:r>
    </w:p>
    <w:p w:rsidR="00000000" w:rsidDel="00000000" w:rsidP="00000000" w:rsidRDefault="00000000" w:rsidRPr="00000000" w14:paraId="000003A8">
      <w:pPr>
        <w:spacing w:after="160" w:line="360" w:lineRule="auto"/>
        <w:jc w:val="both"/>
        <w:rPr/>
      </w:pPr>
      <w:r w:rsidDel="00000000" w:rsidR="00000000" w:rsidRPr="00000000">
        <w:rPr>
          <w:color w:val="000000"/>
          <w:rtl w:val="0"/>
        </w:rPr>
        <w:t xml:space="preserve">Pressupost estimat: 200.000-400.000€ anuals (retransmissions, esdeveniments, comunicació).</w:t>
      </w:r>
      <w:r w:rsidDel="00000000" w:rsidR="00000000" w:rsidRPr="00000000">
        <w:rPr>
          <w:rtl w:val="0"/>
        </w:rPr>
      </w:r>
    </w:p>
    <w:p w:rsidR="00000000" w:rsidDel="00000000" w:rsidP="00000000" w:rsidRDefault="00000000" w:rsidRPr="00000000" w14:paraId="000003A9">
      <w:pPr>
        <w:pStyle w:val="Heading2"/>
        <w:rPr/>
      </w:pPr>
      <w:r w:rsidDel="00000000" w:rsidR="00000000" w:rsidRPr="00000000">
        <w:rPr>
          <w:rtl w:val="0"/>
        </w:rPr>
        <w:t xml:space="preserve">15.5. Eix 5: Formació d'Entrenadores</w:t>
      </w:r>
    </w:p>
    <w:p w:rsidR="00000000" w:rsidDel="00000000" w:rsidP="00000000" w:rsidRDefault="00000000" w:rsidRPr="00000000" w14:paraId="000003AA">
      <w:pPr>
        <w:spacing w:after="160" w:line="360" w:lineRule="auto"/>
        <w:ind w:firstLine="720"/>
        <w:jc w:val="both"/>
        <w:rPr/>
      </w:pPr>
      <w:r w:rsidDel="00000000" w:rsidR="00000000" w:rsidRPr="00000000">
        <w:rPr>
          <w:color w:val="000000"/>
          <w:rtl w:val="0"/>
        </w:rPr>
        <w:t xml:space="preserve">Desenvolupar un programa específic per augmentar dràsticament el nombre d'entrenadores amb titulació oficial. El model proposat és el Fons Barna 8M: beques per cobrir el cost de la titulació, horàries adaptats, i mentoria integrada.</w:t>
      </w:r>
      <w:r w:rsidDel="00000000" w:rsidR="00000000" w:rsidRPr="00000000">
        <w:rPr>
          <w:rtl w:val="0"/>
        </w:rPr>
      </w:r>
    </w:p>
    <w:p w:rsidR="00000000" w:rsidDel="00000000" w:rsidP="00000000" w:rsidRDefault="00000000" w:rsidRPr="00000000" w14:paraId="000003AB">
      <w:pPr>
        <w:spacing w:after="160" w:line="360" w:lineRule="auto"/>
        <w:ind w:firstLine="720"/>
        <w:jc w:val="both"/>
        <w:rPr/>
      </w:pPr>
      <w:r w:rsidDel="00000000" w:rsidR="00000000" w:rsidRPr="00000000">
        <w:rPr>
          <w:rtl w:val="0"/>
        </w:rPr>
      </w:r>
    </w:p>
    <w:p w:rsidR="00000000" w:rsidDel="00000000" w:rsidP="00000000" w:rsidRDefault="00000000" w:rsidRPr="00000000" w14:paraId="000003AC">
      <w:pPr>
        <w:rPr/>
      </w:pPr>
      <w:r w:rsidDel="00000000" w:rsidR="00000000" w:rsidRPr="00000000">
        <w:br w:type="page"/>
      </w:r>
      <w:r w:rsidDel="00000000" w:rsidR="00000000" w:rsidRPr="00000000">
        <w:rPr>
          <w:rtl w:val="0"/>
        </w:rPr>
      </w:r>
    </w:p>
    <w:p w:rsidR="00000000" w:rsidDel="00000000" w:rsidP="00000000" w:rsidRDefault="00000000" w:rsidRPr="00000000" w14:paraId="000003AD">
      <w:pPr>
        <w:pStyle w:val="Heading1"/>
        <w:rPr/>
      </w:pPr>
      <w:r w:rsidDel="00000000" w:rsidR="00000000" w:rsidRPr="00000000">
        <w:rPr>
          <w:rtl w:val="0"/>
        </w:rPr>
        <w:t xml:space="preserve">CAPÍTOL 16. CONCLUSIONS</w:t>
      </w:r>
    </w:p>
    <w:p w:rsidR="00000000" w:rsidDel="00000000" w:rsidP="00000000" w:rsidRDefault="00000000" w:rsidRPr="00000000" w14:paraId="000003AE">
      <w:pPr>
        <w:spacing w:after="120" w:lineRule="auto"/>
        <w:rPr/>
      </w:pPr>
      <w:r w:rsidDel="00000000" w:rsidR="00000000" w:rsidRPr="00000000">
        <w:rPr>
          <w:rtl w:val="0"/>
        </w:rPr>
      </w:r>
    </w:p>
    <w:p w:rsidR="00000000" w:rsidDel="00000000" w:rsidP="00000000" w:rsidRDefault="00000000" w:rsidRPr="00000000" w14:paraId="000003AF">
      <w:pPr>
        <w:pStyle w:val="Heading2"/>
        <w:rPr/>
      </w:pPr>
      <w:r w:rsidDel="00000000" w:rsidR="00000000" w:rsidRPr="00000000">
        <w:rPr>
          <w:rtl w:val="0"/>
        </w:rPr>
        <w:t xml:space="preserve">16.1. Síntesi de les Conclusions Principals</w:t>
      </w:r>
    </w:p>
    <w:p w:rsidR="00000000" w:rsidDel="00000000" w:rsidP="00000000" w:rsidRDefault="00000000" w:rsidRPr="00000000" w14:paraId="000003B0">
      <w:pPr>
        <w:spacing w:after="160" w:line="360" w:lineRule="auto"/>
        <w:ind w:firstLine="720"/>
        <w:jc w:val="both"/>
        <w:rPr/>
      </w:pPr>
      <w:r w:rsidDel="00000000" w:rsidR="00000000" w:rsidRPr="00000000">
        <w:rPr>
          <w:color w:val="000000"/>
          <w:rtl w:val="0"/>
        </w:rPr>
        <w:t xml:space="preserve">Aquesta tesi doctoral ha demostrat, amb evidència empírica multinivell, que la bretxa de gènere en el bàsquet és un fenòmen sistèmic global amb manifestacions específiques a cada nivell territorial. Les conclusions principals són:</w:t>
      </w:r>
      <w:r w:rsidDel="00000000" w:rsidR="00000000" w:rsidRPr="00000000">
        <w:rPr>
          <w:rtl w:val="0"/>
        </w:rPr>
      </w:r>
    </w:p>
    <w:p w:rsidR="00000000" w:rsidDel="00000000" w:rsidP="00000000" w:rsidRDefault="00000000" w:rsidRPr="00000000" w14:paraId="000003B1">
      <w:pPr>
        <w:spacing w:after="120" w:lineRule="auto"/>
        <w:rPr/>
      </w:pPr>
      <w:r w:rsidDel="00000000" w:rsidR="00000000" w:rsidRPr="00000000">
        <w:rPr>
          <w:rtl w:val="0"/>
        </w:rPr>
      </w:r>
    </w:p>
    <w:p w:rsidR="00000000" w:rsidDel="00000000" w:rsidP="00000000" w:rsidRDefault="00000000" w:rsidRPr="00000000" w14:paraId="000003B2">
      <w:pPr>
        <w:spacing w:after="160" w:line="360" w:lineRule="auto"/>
        <w:jc w:val="both"/>
        <w:rPr/>
      </w:pPr>
      <w:r w:rsidDel="00000000" w:rsidR="00000000" w:rsidRPr="00000000">
        <w:rPr>
          <w:color w:val="000000"/>
          <w:rtl w:val="0"/>
        </w:rPr>
        <w:t xml:space="preserve">1. LA BRETXA ÉS GLOBAL: La disparitat NBA-WNBA (80:1 en salaris, 38:1 en valoració) demostra que les arrels de la desigualtat són profundes i transversals. No obstant això, el creixement explosiu de la WNBA (+183% en valoració) demostra que la inversió en visibilitat genera retorn.</w:t>
      </w:r>
      <w:r w:rsidDel="00000000" w:rsidR="00000000" w:rsidRPr="00000000">
        <w:rPr>
          <w:rtl w:val="0"/>
        </w:rPr>
      </w:r>
    </w:p>
    <w:p w:rsidR="00000000" w:rsidDel="00000000" w:rsidP="00000000" w:rsidRDefault="00000000" w:rsidRPr="00000000" w14:paraId="000003B3">
      <w:pPr>
        <w:spacing w:after="160" w:line="360" w:lineRule="auto"/>
        <w:jc w:val="both"/>
        <w:rPr/>
      </w:pPr>
      <w:r w:rsidDel="00000000" w:rsidR="00000000" w:rsidRPr="00000000">
        <w:rPr>
          <w:color w:val="000000"/>
          <w:rtl w:val="0"/>
        </w:rPr>
        <w:t xml:space="preserve">2. ESPANYA REPLICA EL PATRÓ: Amb 440.427 llicències (35,7% femenines) i un creixement femení que dobla el masculí, el bàsquet espanyol té una base femenina forta. Però la governança (5% de presidències femenines) i la formació tècnica (24,1% d'entrenadores en formació, 9% al Curs Superior) revelen un sostre de vidre funcional.</w:t>
      </w:r>
      <w:r w:rsidDel="00000000" w:rsidR="00000000" w:rsidRPr="00000000">
        <w:rPr>
          <w:rtl w:val="0"/>
        </w:rPr>
      </w:r>
    </w:p>
    <w:p w:rsidR="00000000" w:rsidDel="00000000" w:rsidP="00000000" w:rsidRDefault="00000000" w:rsidRPr="00000000" w14:paraId="000003B4">
      <w:pPr>
        <w:spacing w:after="160" w:line="360" w:lineRule="auto"/>
        <w:jc w:val="both"/>
        <w:rPr/>
      </w:pPr>
      <w:r w:rsidDel="00000000" w:rsidR="00000000" w:rsidRPr="00000000">
        <w:rPr>
          <w:color w:val="000000"/>
          <w:rtl w:val="0"/>
        </w:rPr>
        <w:t xml:space="preserve">3. BARCELONA ÉS L'ANOMALIA: La ciutat, amb la base formativa més gran de Catalunya (362 equips), presenta una taxa de conversió base-èlit femenina del 0,75% (la pitjor de totes les ciutats comparades). L'absència a LF2, la fuga de talent i la saturació d'infraestructures configuren una crisi estructural.</w:t>
      </w:r>
      <w:r w:rsidDel="00000000" w:rsidR="00000000" w:rsidRPr="00000000">
        <w:rPr>
          <w:rtl w:val="0"/>
        </w:rPr>
      </w:r>
    </w:p>
    <w:p w:rsidR="00000000" w:rsidDel="00000000" w:rsidP="00000000" w:rsidRDefault="00000000" w:rsidRPr="00000000" w14:paraId="000003B5">
      <w:pPr>
        <w:spacing w:after="160" w:line="360" w:lineRule="auto"/>
        <w:jc w:val="both"/>
        <w:rPr/>
      </w:pPr>
      <w:r w:rsidDel="00000000" w:rsidR="00000000" w:rsidRPr="00000000">
        <w:rPr>
          <w:color w:val="000000"/>
          <w:rtl w:val="0"/>
        </w:rPr>
        <w:t xml:space="preserve">4. MADRID SUPERA BARCELONA: Madrid, amb 3.012 equips i 21 equips en lligues FEB (vs. ~11 Barcelona), demostra una estructura competitiva més profunda i un suport municipal més efectiu.</w:t>
      </w:r>
      <w:r w:rsidDel="00000000" w:rsidR="00000000" w:rsidRPr="00000000">
        <w:rPr>
          <w:rtl w:val="0"/>
        </w:rPr>
      </w:r>
    </w:p>
    <w:p w:rsidR="00000000" w:rsidDel="00000000" w:rsidP="00000000" w:rsidRDefault="00000000" w:rsidRPr="00000000" w14:paraId="000003B6">
      <w:pPr>
        <w:spacing w:after="160" w:line="360" w:lineRule="auto"/>
        <w:jc w:val="both"/>
        <w:rPr/>
      </w:pPr>
      <w:r w:rsidDel="00000000" w:rsidR="00000000" w:rsidRPr="00000000">
        <w:rPr>
          <w:color w:val="000000"/>
          <w:rtl w:val="0"/>
        </w:rPr>
        <w:t xml:space="preserve">5. EL SUPORT MUNICIPAL ÉS LA VARIABLE CLAU: Girona, La Seu d'Urgell i Mataró demostren que municipis amb menys població però més visió estratègica aconsegueixen taxes de conversió fins a 25 vegades superiors a Barcelona.</w:t>
      </w:r>
      <w:r w:rsidDel="00000000" w:rsidR="00000000" w:rsidRPr="00000000">
        <w:rPr>
          <w:rtl w:val="0"/>
        </w:rPr>
      </w:r>
    </w:p>
    <w:p w:rsidR="00000000" w:rsidDel="00000000" w:rsidP="00000000" w:rsidRDefault="00000000" w:rsidRPr="00000000" w14:paraId="000003B7">
      <w:pPr>
        <w:spacing w:after="160" w:line="360" w:lineRule="auto"/>
        <w:jc w:val="both"/>
        <w:rPr/>
      </w:pPr>
      <w:r w:rsidDel="00000000" w:rsidR="00000000" w:rsidRPr="00000000">
        <w:rPr>
          <w:rtl w:val="0"/>
        </w:rPr>
      </w:r>
    </w:p>
    <w:p w:rsidR="00000000" w:rsidDel="00000000" w:rsidP="00000000" w:rsidRDefault="00000000" w:rsidRPr="00000000" w14:paraId="000003B8">
      <w:pPr>
        <w:spacing w:after="160" w:line="360" w:lineRule="auto"/>
        <w:jc w:val="both"/>
        <w:rPr/>
      </w:pPr>
      <w:r w:rsidDel="00000000" w:rsidR="00000000" w:rsidRPr="00000000">
        <w:rPr>
          <w:color w:val="000000"/>
          <w:rtl w:val="0"/>
        </w:rPr>
        <w:t xml:space="preserve">7. EL CERCLE VICIÓS DE LES ENTRENADORES ÉS EL COLL D'AMPOLLA: La pèrdua del 32,5% de representació femenina de jugadora a entrenadora és la causa i la conseqüència de l'abandonament. Trencar-lo requereix inversió institucional específica (beques, mentoria, reconeixement).</w:t>
      </w:r>
      <w:r w:rsidDel="00000000" w:rsidR="00000000" w:rsidRPr="00000000">
        <w:rPr>
          <w:rtl w:val="0"/>
        </w:rPr>
      </w:r>
    </w:p>
    <w:p w:rsidR="00000000" w:rsidDel="00000000" w:rsidP="00000000" w:rsidRDefault="00000000" w:rsidRPr="00000000" w14:paraId="000003B9">
      <w:pPr>
        <w:spacing w:after="160" w:line="360" w:lineRule="auto"/>
        <w:jc w:val="both"/>
        <w:rPr/>
      </w:pPr>
      <w:r w:rsidDel="00000000" w:rsidR="00000000" w:rsidRPr="00000000">
        <w:rPr>
          <w:color w:val="000000"/>
          <w:rtl w:val="0"/>
        </w:rPr>
        <w:t xml:space="preserve">8. EL 8M ÉS UNA OPORTUNITAT DESAPROFITADA: El 80% dels clubs fan accions simbòliques. El model estructural del CB Grup Barna demostra que és possible convertir el 8M en inversió real i mesurable.</w:t>
      </w:r>
      <w:r w:rsidDel="00000000" w:rsidR="00000000" w:rsidRPr="00000000">
        <w:rPr>
          <w:rtl w:val="0"/>
        </w:rPr>
      </w:r>
    </w:p>
    <w:p w:rsidR="00000000" w:rsidDel="00000000" w:rsidP="00000000" w:rsidRDefault="00000000" w:rsidRPr="00000000" w14:paraId="000003BA">
      <w:pPr>
        <w:pStyle w:val="Heading2"/>
        <w:rPr/>
      </w:pPr>
      <w:r w:rsidDel="00000000" w:rsidR="00000000" w:rsidRPr="00000000">
        <w:rPr>
          <w:rtl w:val="0"/>
        </w:rPr>
        <w:t xml:space="preserve">16.2. Resposta a les Preguntes de Recerca</w:t>
      </w:r>
    </w:p>
    <w:p w:rsidR="00000000" w:rsidDel="00000000" w:rsidP="00000000" w:rsidRDefault="00000000" w:rsidRPr="00000000" w14:paraId="000003BB">
      <w:pPr>
        <w:spacing w:after="160" w:line="360" w:lineRule="auto"/>
        <w:jc w:val="both"/>
        <w:rPr/>
      </w:pPr>
      <w:r w:rsidDel="00000000" w:rsidR="00000000" w:rsidRPr="00000000">
        <w:rPr>
          <w:color w:val="000000"/>
          <w:rtl w:val="0"/>
        </w:rPr>
        <w:t xml:space="preserve">PR1 (Magnitud de la bretxa): La bretxa és global i multinivell. A nivell internacional, la ràtio salarial NBA/WNBA és de 80:1. A Espanya, la governança presenta un 5% de presidències femenines. A Barcelona, la taxa de conversió femenina base-èlit és 9 vegades inferior a la de Girona.</w:t>
      </w:r>
      <w:r w:rsidDel="00000000" w:rsidR="00000000" w:rsidRPr="00000000">
        <w:rPr>
          <w:rtl w:val="0"/>
        </w:rPr>
      </w:r>
    </w:p>
    <w:p w:rsidR="00000000" w:rsidDel="00000000" w:rsidP="00000000" w:rsidRDefault="00000000" w:rsidRPr="00000000" w14:paraId="000003BC">
      <w:pPr>
        <w:spacing w:after="160" w:line="360" w:lineRule="auto"/>
        <w:jc w:val="both"/>
        <w:rPr/>
      </w:pPr>
      <w:r w:rsidDel="00000000" w:rsidR="00000000" w:rsidRPr="00000000">
        <w:rPr>
          <w:color w:val="000000"/>
          <w:rtl w:val="0"/>
        </w:rPr>
        <w:t xml:space="preserve">PR2 (Per què Barcelona?): L'anomalia s'explica per quatre factors interconnectats: saturació d'infraestructures, model de finançament no orientat a la conversió, governança masculinitzada i absència d'un pla estratègic municipal per al bàsquet femení.</w:t>
      </w:r>
      <w:r w:rsidDel="00000000" w:rsidR="00000000" w:rsidRPr="00000000">
        <w:rPr>
          <w:rtl w:val="0"/>
        </w:rPr>
      </w:r>
    </w:p>
    <w:p w:rsidR="00000000" w:rsidDel="00000000" w:rsidP="00000000" w:rsidRDefault="00000000" w:rsidRPr="00000000" w14:paraId="000003BD">
      <w:pPr>
        <w:spacing w:after="160" w:line="360" w:lineRule="auto"/>
        <w:jc w:val="both"/>
        <w:rPr/>
      </w:pPr>
      <w:r w:rsidDel="00000000" w:rsidR="00000000" w:rsidRPr="00000000">
        <w:rPr>
          <w:color w:val="000000"/>
          <w:rtl w:val="0"/>
        </w:rPr>
        <w:t xml:space="preserve">PR3 (Entrenadores): La baixa taxa de conversió s'explica pel cost de la titulació, la incompatibilitat horària, la paradoxa del Programa Mentoria (exigeix el que hauria d'ajudar a obtenir) i la manca de reconeixement institucional del talent existent.</w:t>
      </w:r>
      <w:r w:rsidDel="00000000" w:rsidR="00000000" w:rsidRPr="00000000">
        <w:rPr>
          <w:rtl w:val="0"/>
        </w:rPr>
      </w:r>
    </w:p>
    <w:p w:rsidR="00000000" w:rsidDel="00000000" w:rsidP="00000000" w:rsidRDefault="00000000" w:rsidRPr="00000000" w14:paraId="000003BE">
      <w:pPr>
        <w:spacing w:after="160" w:line="360" w:lineRule="auto"/>
        <w:jc w:val="both"/>
        <w:rPr/>
      </w:pPr>
      <w:r w:rsidDel="00000000" w:rsidR="00000000" w:rsidRPr="00000000">
        <w:rPr>
          <w:color w:val="000000"/>
          <w:rtl w:val="0"/>
        </w:rPr>
        <w:t xml:space="preserve">PR4 (Comparativa BCN-MAD-VAL): Madrid supera Barcelona en profunditat competitiva (21 vs ~11 equips FEB). València ofereix un model d'integració vertical eficient però arriscat. El factor diferencial és el suport municipal.</w:t>
      </w:r>
      <w:r w:rsidDel="00000000" w:rsidR="00000000" w:rsidRPr="00000000">
        <w:rPr>
          <w:rtl w:val="0"/>
        </w:rPr>
      </w:r>
    </w:p>
    <w:p w:rsidR="00000000" w:rsidDel="00000000" w:rsidP="00000000" w:rsidRDefault="00000000" w:rsidRPr="00000000" w14:paraId="000003BF">
      <w:pPr>
        <w:spacing w:after="160" w:line="360" w:lineRule="auto"/>
        <w:jc w:val="both"/>
        <w:rPr/>
      </w:pPr>
      <w:r w:rsidDel="00000000" w:rsidR="00000000" w:rsidRPr="00000000">
        <w:rPr>
          <w:color w:val="000000"/>
          <w:rtl w:val="0"/>
        </w:rPr>
        <w:t xml:space="preserve">PR5 (Models alternatius): El CB Grup Barna demostra empíricament que la inversió invertida genera retorn competitiu mesurable. El Mètode Barna (inversió invertida + pipeline complet + visibilització activa) és un model validat i replicable.</w:t>
      </w:r>
      <w:r w:rsidDel="00000000" w:rsidR="00000000" w:rsidRPr="00000000">
        <w:rPr>
          <w:rtl w:val="0"/>
        </w:rPr>
      </w:r>
    </w:p>
    <w:p w:rsidR="00000000" w:rsidDel="00000000" w:rsidP="00000000" w:rsidRDefault="00000000" w:rsidRPr="00000000" w14:paraId="000003C0">
      <w:pPr>
        <w:pStyle w:val="Heading2"/>
        <w:rPr/>
      </w:pPr>
      <w:r w:rsidDel="00000000" w:rsidR="00000000" w:rsidRPr="00000000">
        <w:rPr>
          <w:rtl w:val="0"/>
        </w:rPr>
        <w:t xml:space="preserve">16.3. Contribucions Originals de la Tesi</w:t>
      </w:r>
    </w:p>
    <w:p w:rsidR="00000000" w:rsidDel="00000000" w:rsidP="00000000" w:rsidRDefault="00000000" w:rsidRPr="00000000" w14:paraId="000003C1">
      <w:pPr>
        <w:spacing w:after="160" w:line="360" w:lineRule="auto"/>
        <w:jc w:val="both"/>
        <w:rPr/>
      </w:pPr>
      <w:r w:rsidDel="00000000" w:rsidR="00000000" w:rsidRPr="00000000">
        <w:rPr>
          <w:color w:val="000000"/>
          <w:rtl w:val="0"/>
        </w:rPr>
        <w:t xml:space="preserve">Aquesta tesi aporta les següents contribucions originals al camp de la gestió esportiva i la sociologia de l'esport:</w:t>
      </w:r>
      <w:r w:rsidDel="00000000" w:rsidR="00000000" w:rsidRPr="00000000">
        <w:rPr>
          <w:rtl w:val="0"/>
        </w:rPr>
      </w:r>
    </w:p>
    <w:p w:rsidR="00000000" w:rsidDel="00000000" w:rsidP="00000000" w:rsidRDefault="00000000" w:rsidRPr="00000000" w14:paraId="000003C2">
      <w:pPr>
        <w:spacing w:after="160" w:line="360" w:lineRule="auto"/>
        <w:jc w:val="both"/>
        <w:rPr/>
      </w:pPr>
      <w:r w:rsidDel="00000000" w:rsidR="00000000" w:rsidRPr="00000000">
        <w:rPr>
          <w:color w:val="000000"/>
          <w:rtl w:val="0"/>
        </w:rPr>
        <w:t xml:space="preserve">1. La primera anàlisi multinivell (internacional-nacional-autonòmic-local-micro) de la bretxa de gènere en un esport específic (bàsquet).</w:t>
      </w:r>
      <w:r w:rsidDel="00000000" w:rsidR="00000000" w:rsidRPr="00000000">
        <w:rPr>
          <w:rtl w:val="0"/>
        </w:rPr>
      </w:r>
    </w:p>
    <w:p w:rsidR="00000000" w:rsidDel="00000000" w:rsidP="00000000" w:rsidRDefault="00000000" w:rsidRPr="00000000" w14:paraId="000003C3">
      <w:pPr>
        <w:spacing w:after="160" w:line="360" w:lineRule="auto"/>
        <w:jc w:val="both"/>
        <w:rPr/>
      </w:pPr>
      <w:r w:rsidDel="00000000" w:rsidR="00000000" w:rsidRPr="00000000">
        <w:rPr>
          <w:color w:val="000000"/>
          <w:rtl w:val="0"/>
        </w:rPr>
        <w:t xml:space="preserve">2. La quantificació de la taxa de conversió base-èlit femenina per ciutat/municipi, un indicador inèdit.</w:t>
      </w:r>
      <w:r w:rsidDel="00000000" w:rsidR="00000000" w:rsidRPr="00000000">
        <w:rPr>
          <w:rtl w:val="0"/>
        </w:rPr>
      </w:r>
    </w:p>
    <w:p w:rsidR="00000000" w:rsidDel="00000000" w:rsidP="00000000" w:rsidRDefault="00000000" w:rsidRPr="00000000" w14:paraId="000003C4">
      <w:pPr>
        <w:spacing w:after="160" w:line="360" w:lineRule="auto"/>
        <w:jc w:val="both"/>
        <w:rPr/>
      </w:pPr>
      <w:r w:rsidDel="00000000" w:rsidR="00000000" w:rsidRPr="00000000">
        <w:rPr>
          <w:color w:val="000000"/>
          <w:rtl w:val="0"/>
        </w:rPr>
        <w:t xml:space="preserve">3. La documentació del 'cercle viciós del talent femení' com a model explicatiu.</w:t>
      </w:r>
      <w:r w:rsidDel="00000000" w:rsidR="00000000" w:rsidRPr="00000000">
        <w:rPr>
          <w:rtl w:val="0"/>
        </w:rPr>
      </w:r>
    </w:p>
    <w:p w:rsidR="00000000" w:rsidDel="00000000" w:rsidP="00000000" w:rsidRDefault="00000000" w:rsidRPr="00000000" w14:paraId="000003C5">
      <w:pPr>
        <w:spacing w:after="160" w:line="360" w:lineRule="auto"/>
        <w:jc w:val="both"/>
        <w:rPr/>
      </w:pPr>
      <w:r w:rsidDel="00000000" w:rsidR="00000000" w:rsidRPr="00000000">
        <w:rPr>
          <w:color w:val="000000"/>
          <w:rtl w:val="0"/>
        </w:rPr>
        <w:t xml:space="preserve">4. La conceptualització del 'model d'inversió invertida' i la seva validació empírica.</w:t>
      </w:r>
      <w:r w:rsidDel="00000000" w:rsidR="00000000" w:rsidRPr="00000000">
        <w:rPr>
          <w:rtl w:val="0"/>
        </w:rPr>
      </w:r>
    </w:p>
    <w:p w:rsidR="00000000" w:rsidDel="00000000" w:rsidP="00000000" w:rsidRDefault="00000000" w:rsidRPr="00000000" w14:paraId="000003C6">
      <w:pPr>
        <w:spacing w:after="160" w:line="360" w:lineRule="auto"/>
        <w:jc w:val="both"/>
        <w:rPr/>
      </w:pPr>
      <w:r w:rsidDel="00000000" w:rsidR="00000000" w:rsidRPr="00000000">
        <w:rPr>
          <w:color w:val="000000"/>
          <w:rtl w:val="0"/>
        </w:rPr>
        <w:t xml:space="preserve">5. La formulació del Mètode Barna com a metodologia replicable.</w:t>
      </w:r>
      <w:r w:rsidDel="00000000" w:rsidR="00000000" w:rsidRPr="00000000">
        <w:rPr>
          <w:rtl w:val="0"/>
        </w:rPr>
      </w:r>
    </w:p>
    <w:p w:rsidR="00000000" w:rsidDel="00000000" w:rsidP="00000000" w:rsidRDefault="00000000" w:rsidRPr="00000000" w14:paraId="000003C7">
      <w:pPr>
        <w:spacing w:after="160" w:line="360" w:lineRule="auto"/>
        <w:jc w:val="both"/>
        <w:rPr/>
      </w:pPr>
      <w:r w:rsidDel="00000000" w:rsidR="00000000" w:rsidRPr="00000000">
        <w:rPr>
          <w:color w:val="000000"/>
          <w:rtl w:val="0"/>
        </w:rPr>
        <w:t xml:space="preserve">6. La comparativa territorial Barcelona-Madrid-València-Girona-La Seu en bàsquet femení.</w:t>
      </w:r>
      <w:r w:rsidDel="00000000" w:rsidR="00000000" w:rsidRPr="00000000">
        <w:rPr>
          <w:rtl w:val="0"/>
        </w:rPr>
      </w:r>
    </w:p>
    <w:p w:rsidR="00000000" w:rsidDel="00000000" w:rsidP="00000000" w:rsidRDefault="00000000" w:rsidRPr="00000000" w14:paraId="000003C8">
      <w:pPr>
        <w:spacing w:after="160" w:line="360" w:lineRule="auto"/>
        <w:jc w:val="both"/>
        <w:rPr/>
      </w:pPr>
      <w:r w:rsidDel="00000000" w:rsidR="00000000" w:rsidRPr="00000000">
        <w:rPr>
          <w:color w:val="000000"/>
          <w:rtl w:val="0"/>
        </w:rPr>
        <w:t xml:space="preserve">7. La primera anàlisi quantitativa de campanyes 8M en el bàsquet internacional.</w:t>
      </w:r>
      <w:r w:rsidDel="00000000" w:rsidR="00000000" w:rsidRPr="00000000">
        <w:rPr>
          <w:rtl w:val="0"/>
        </w:rPr>
      </w:r>
    </w:p>
    <w:p w:rsidR="00000000" w:rsidDel="00000000" w:rsidP="00000000" w:rsidRDefault="00000000" w:rsidRPr="00000000" w14:paraId="000003C9">
      <w:pPr>
        <w:rPr/>
      </w:pPr>
      <w:r w:rsidDel="00000000" w:rsidR="00000000" w:rsidRPr="00000000">
        <w:br w:type="page"/>
      </w:r>
      <w:r w:rsidDel="00000000" w:rsidR="00000000" w:rsidRPr="00000000">
        <w:rPr>
          <w:rtl w:val="0"/>
        </w:rPr>
      </w:r>
    </w:p>
    <w:p w:rsidR="00000000" w:rsidDel="00000000" w:rsidP="00000000" w:rsidRDefault="00000000" w:rsidRPr="00000000" w14:paraId="000003CA">
      <w:pPr>
        <w:pStyle w:val="Heading1"/>
        <w:rPr/>
      </w:pPr>
      <w:r w:rsidDel="00000000" w:rsidR="00000000" w:rsidRPr="00000000">
        <w:rPr>
          <w:rtl w:val="0"/>
        </w:rPr>
        <w:t xml:space="preserve">CAPÍTOL 17. LÍNIES DE RECERCA FUTURES</w:t>
      </w:r>
    </w:p>
    <w:p w:rsidR="00000000" w:rsidDel="00000000" w:rsidP="00000000" w:rsidRDefault="00000000" w:rsidRPr="00000000" w14:paraId="000003CB">
      <w:pPr>
        <w:spacing w:after="120" w:lineRule="auto"/>
        <w:rPr/>
      </w:pPr>
      <w:r w:rsidDel="00000000" w:rsidR="00000000" w:rsidRPr="00000000">
        <w:rPr>
          <w:rtl w:val="0"/>
        </w:rPr>
      </w:r>
    </w:p>
    <w:p w:rsidR="00000000" w:rsidDel="00000000" w:rsidP="00000000" w:rsidRDefault="00000000" w:rsidRPr="00000000" w14:paraId="000003CC">
      <w:pPr>
        <w:spacing w:after="160" w:line="360" w:lineRule="auto"/>
        <w:ind w:firstLine="720"/>
        <w:jc w:val="both"/>
        <w:rPr/>
      </w:pPr>
      <w:r w:rsidDel="00000000" w:rsidR="00000000" w:rsidRPr="00000000">
        <w:rPr>
          <w:color w:val="000000"/>
          <w:rtl w:val="0"/>
        </w:rPr>
        <w:t xml:space="preserve">Aquesta tesi obre múltiples línies de recerca futures que podrien aprofundir en els hallazgos presentats:</w:t>
      </w:r>
      <w:r w:rsidDel="00000000" w:rsidR="00000000" w:rsidRPr="00000000">
        <w:rPr>
          <w:rtl w:val="0"/>
        </w:rPr>
      </w:r>
    </w:p>
    <w:p w:rsidR="00000000" w:rsidDel="00000000" w:rsidP="00000000" w:rsidRDefault="00000000" w:rsidRPr="00000000" w14:paraId="000003CD">
      <w:pPr>
        <w:spacing w:after="160" w:line="360" w:lineRule="auto"/>
        <w:jc w:val="both"/>
        <w:rPr/>
      </w:pPr>
      <w:r w:rsidDel="00000000" w:rsidR="00000000" w:rsidRPr="00000000">
        <w:rPr>
          <w:color w:val="000000"/>
          <w:rtl w:val="0"/>
        </w:rPr>
        <w:t xml:space="preserve">1. Estudi longitudinal de jugadores: seguiment de cohorts de jugadores des de la seva iniciació fins a l'edat adulta per mesurar taxe d'abandonament, transició a roles tècnics i impacte de les intervencions.</w:t>
      </w:r>
      <w:r w:rsidDel="00000000" w:rsidR="00000000" w:rsidRPr="00000000">
        <w:rPr>
          <w:rtl w:val="0"/>
        </w:rPr>
      </w:r>
    </w:p>
    <w:p w:rsidR="00000000" w:rsidDel="00000000" w:rsidP="00000000" w:rsidRDefault="00000000" w:rsidRPr="00000000" w14:paraId="000003CE">
      <w:pPr>
        <w:spacing w:after="160" w:line="360" w:lineRule="auto"/>
        <w:jc w:val="both"/>
        <w:rPr/>
      </w:pPr>
      <w:r w:rsidDel="00000000" w:rsidR="00000000" w:rsidRPr="00000000">
        <w:rPr>
          <w:color w:val="000000"/>
          <w:rtl w:val="0"/>
        </w:rPr>
        <w:t xml:space="preserve">2. Anàlisi econòmica de la inversió invertida: mesurament rigorós del retorn sobre la inversió (ROI) del model d'inversió invertida en termes econòmics, socials i competitius.</w:t>
      </w:r>
      <w:r w:rsidDel="00000000" w:rsidR="00000000" w:rsidRPr="00000000">
        <w:rPr>
          <w:rtl w:val="0"/>
        </w:rPr>
      </w:r>
    </w:p>
    <w:p w:rsidR="00000000" w:rsidDel="00000000" w:rsidP="00000000" w:rsidRDefault="00000000" w:rsidRPr="00000000" w14:paraId="000003CF">
      <w:pPr>
        <w:spacing w:after="160" w:line="360" w:lineRule="auto"/>
        <w:jc w:val="both"/>
        <w:rPr/>
      </w:pPr>
      <w:r w:rsidDel="00000000" w:rsidR="00000000" w:rsidRPr="00000000">
        <w:rPr>
          <w:color w:val="000000"/>
          <w:rtl w:val="0"/>
        </w:rPr>
        <w:t xml:space="preserve">3. Comparativa internacional ampliada: extensió de l'anàlisi a altres països europeus amb tradició de bàsquet femení (França, Itàlia, Turquia) i models de polítiques públiques.</w:t>
      </w:r>
      <w:r w:rsidDel="00000000" w:rsidR="00000000" w:rsidRPr="00000000">
        <w:rPr>
          <w:rtl w:val="0"/>
        </w:rPr>
      </w:r>
    </w:p>
    <w:p w:rsidR="00000000" w:rsidDel="00000000" w:rsidP="00000000" w:rsidRDefault="00000000" w:rsidRPr="00000000" w14:paraId="000003D0">
      <w:pPr>
        <w:spacing w:after="160" w:line="360" w:lineRule="auto"/>
        <w:jc w:val="both"/>
        <w:rPr/>
      </w:pPr>
      <w:r w:rsidDel="00000000" w:rsidR="00000000" w:rsidRPr="00000000">
        <w:rPr>
          <w:color w:val="000000"/>
          <w:rtl w:val="0"/>
        </w:rPr>
        <w:t xml:space="preserve">4. Impacte del 3x3: anàlisi del format 3x3 com a eina de captació i retenció de jugadores, amb especial atenció a la seva capacitat per atreure noves participants.</w:t>
      </w:r>
      <w:r w:rsidDel="00000000" w:rsidR="00000000" w:rsidRPr="00000000">
        <w:rPr>
          <w:rtl w:val="0"/>
        </w:rPr>
      </w:r>
    </w:p>
    <w:p w:rsidR="00000000" w:rsidDel="00000000" w:rsidP="00000000" w:rsidRDefault="00000000" w:rsidRPr="00000000" w14:paraId="000003D1">
      <w:pPr>
        <w:spacing w:after="160" w:line="360" w:lineRule="auto"/>
        <w:jc w:val="both"/>
        <w:rPr/>
      </w:pPr>
      <w:r w:rsidDel="00000000" w:rsidR="00000000" w:rsidRPr="00000000">
        <w:rPr>
          <w:color w:val="000000"/>
          <w:rtl w:val="0"/>
        </w:rPr>
        <w:t xml:space="preserve">5. Avaluació del Fons Barna 8M: si s'implementa, avaluar l'impacte del fons en el nombre d'entrenadores titulades, l'abandonament femení i els resultats competitius.</w:t>
      </w:r>
      <w:r w:rsidDel="00000000" w:rsidR="00000000" w:rsidRPr="00000000">
        <w:rPr>
          <w:rtl w:val="0"/>
        </w:rPr>
      </w:r>
    </w:p>
    <w:p w:rsidR="00000000" w:rsidDel="00000000" w:rsidP="00000000" w:rsidRDefault="00000000" w:rsidRPr="00000000" w14:paraId="000003D2">
      <w:pPr>
        <w:spacing w:after="160" w:line="360" w:lineRule="auto"/>
        <w:jc w:val="both"/>
        <w:rPr/>
      </w:pPr>
      <w:r w:rsidDel="00000000" w:rsidR="00000000" w:rsidRPr="00000000">
        <w:rPr>
          <w:color w:val="000000"/>
          <w:rtl w:val="0"/>
        </w:rPr>
        <w:t xml:space="preserve">6. Tecnologia i visibilitat: impacte de les noves tecnologies (streaming, xarxes socials, col·laboracions disseny-esport) en la visibilització i el finançament del bàsquet femení.</w:t>
      </w:r>
      <w:r w:rsidDel="00000000" w:rsidR="00000000" w:rsidRPr="00000000">
        <w:rPr>
          <w:rtl w:val="0"/>
        </w:rPr>
      </w:r>
    </w:p>
    <w:p w:rsidR="00000000" w:rsidDel="00000000" w:rsidP="00000000" w:rsidRDefault="00000000" w:rsidRPr="00000000" w14:paraId="000003D3">
      <w:pPr>
        <w:spacing w:after="160" w:line="360" w:lineRule="auto"/>
        <w:jc w:val="both"/>
        <w:rPr/>
      </w:pPr>
      <w:r w:rsidDel="00000000" w:rsidR="00000000" w:rsidRPr="00000000">
        <w:rPr>
          <w:color w:val="000000"/>
          <w:rtl w:val="0"/>
        </w:rPr>
        <w:t xml:space="preserve">7. Governança i paritat: anàlisi de l'efecte de les quotes de gènere en juntes directives de clubs esportius sobre la distribució de recursos i els resultats competitius femenins.</w:t>
      </w:r>
      <w:r w:rsidDel="00000000" w:rsidR="00000000" w:rsidRPr="00000000">
        <w:rPr>
          <w:rtl w:val="0"/>
        </w:rPr>
      </w:r>
    </w:p>
    <w:p w:rsidR="00000000" w:rsidDel="00000000" w:rsidP="00000000" w:rsidRDefault="00000000" w:rsidRPr="00000000" w14:paraId="000003D4">
      <w:pPr>
        <w:rPr/>
      </w:pPr>
      <w:r w:rsidDel="00000000" w:rsidR="00000000" w:rsidRPr="00000000">
        <w:br w:type="page"/>
      </w:r>
      <w:r w:rsidDel="00000000" w:rsidR="00000000" w:rsidRPr="00000000">
        <w:rPr>
          <w:rtl w:val="0"/>
        </w:rPr>
      </w:r>
    </w:p>
    <w:p w:rsidR="00000000" w:rsidDel="00000000" w:rsidP="00000000" w:rsidRDefault="00000000" w:rsidRPr="00000000" w14:paraId="000003D5">
      <w:pPr>
        <w:pStyle w:val="Heading1"/>
        <w:rPr/>
      </w:pPr>
      <w:r w:rsidDel="00000000" w:rsidR="00000000" w:rsidRPr="00000000">
        <w:rPr>
          <w:rtl w:val="0"/>
        </w:rPr>
        <w:t xml:space="preserve">APROFUNDIMENT 4A. ANÀLISI DETALLADA DEL CREIXEMENT WNBA 2020-2026</w:t>
      </w:r>
    </w:p>
    <w:p w:rsidR="00000000" w:rsidDel="00000000" w:rsidP="00000000" w:rsidRDefault="00000000" w:rsidRPr="00000000" w14:paraId="000003D6">
      <w:pPr>
        <w:spacing w:after="120" w:lineRule="auto"/>
        <w:rPr/>
      </w:pPr>
      <w:r w:rsidDel="00000000" w:rsidR="00000000" w:rsidRPr="00000000">
        <w:rPr>
          <w:rtl w:val="0"/>
        </w:rPr>
      </w:r>
    </w:p>
    <w:p w:rsidR="00000000" w:rsidDel="00000000" w:rsidP="00000000" w:rsidRDefault="00000000" w:rsidRPr="00000000" w14:paraId="000003D7">
      <w:pPr>
        <w:spacing w:after="160" w:line="360" w:lineRule="auto"/>
        <w:ind w:firstLine="720"/>
        <w:jc w:val="both"/>
        <w:rPr/>
      </w:pPr>
      <w:r w:rsidDel="00000000" w:rsidR="00000000" w:rsidRPr="00000000">
        <w:rPr>
          <w:color w:val="000000"/>
          <w:rtl w:val="0"/>
        </w:rPr>
        <w:t xml:space="preserve">L'evolució de la WNBA en el període 2020-2026 és un cas d'estudi excepcional sobre com la inversió en visibilitat i narrativa transforma un esport femení. La lliga, fundada el 1997 com a projecte subsidiari de la NBA, ha travessat tres fases diferenciades que mereixen una anàlisi detallada.</w:t>
      </w:r>
      <w:r w:rsidDel="00000000" w:rsidR="00000000" w:rsidRPr="00000000">
        <w:rPr>
          <w:rtl w:val="0"/>
        </w:rPr>
      </w:r>
    </w:p>
    <w:p w:rsidR="00000000" w:rsidDel="00000000" w:rsidP="00000000" w:rsidRDefault="00000000" w:rsidRPr="00000000" w14:paraId="000003D8">
      <w:pPr>
        <w:pStyle w:val="Heading2"/>
        <w:rPr/>
      </w:pPr>
      <w:r w:rsidDel="00000000" w:rsidR="00000000" w:rsidRPr="00000000">
        <w:rPr>
          <w:rtl w:val="0"/>
        </w:rPr>
        <w:t xml:space="preserve">Fase 1: Supervivència (1997-2019)</w:t>
      </w:r>
    </w:p>
    <w:p w:rsidR="00000000" w:rsidDel="00000000" w:rsidP="00000000" w:rsidRDefault="00000000" w:rsidRPr="00000000" w14:paraId="000003D9">
      <w:pPr>
        <w:spacing w:after="160" w:line="360" w:lineRule="auto"/>
        <w:ind w:firstLine="720"/>
        <w:jc w:val="both"/>
        <w:rPr/>
      </w:pPr>
      <w:r w:rsidDel="00000000" w:rsidR="00000000" w:rsidRPr="00000000">
        <w:rPr>
          <w:color w:val="000000"/>
          <w:rtl w:val="0"/>
        </w:rPr>
        <w:t xml:space="preserve">Durant més de dues dècades, la WNBA va operar com un projecte de responsabilitat social de la NBA, amb pèrdues sostingudes, salaris mínims i una audiència limitada. El salari màxim durant aquesta fase no superava els 120.000 dòlars. La lliga depenia completament dels subsidis de la NBA per sobreviure, i diverses franquícies van ser relocalitzades o eliminades.</w:t>
      </w:r>
      <w:r w:rsidDel="00000000" w:rsidR="00000000" w:rsidRPr="00000000">
        <w:rPr>
          <w:rtl w:val="0"/>
        </w:rPr>
      </w:r>
    </w:p>
    <w:p w:rsidR="00000000" w:rsidDel="00000000" w:rsidP="00000000" w:rsidRDefault="00000000" w:rsidRPr="00000000" w14:paraId="000003DA">
      <w:pPr>
        <w:spacing w:after="160" w:line="360" w:lineRule="auto"/>
        <w:ind w:firstLine="720"/>
        <w:jc w:val="both"/>
        <w:rPr/>
      </w:pPr>
      <w:r w:rsidDel="00000000" w:rsidR="00000000" w:rsidRPr="00000000">
        <w:rPr>
          <w:color w:val="000000"/>
          <w:rtl w:val="0"/>
        </w:rPr>
        <w:t xml:space="preserve">Les condicions laborals de les jugadores eren particularment precaries. Sense ingressos suficients als Estats Units, la majoria de les jugadores top es veien obligades a competir també en lligues europees, turques o russes durant l'hivern per completar els seus ingressos. Aquesta situació generava un desgast físic i emocional considerable, i exposava les jugadores a riscos geopolítics (com va demostrar el cas de Brittney Griner, detinguda a Rússia el 2022).</w:t>
      </w:r>
      <w:r w:rsidDel="00000000" w:rsidR="00000000" w:rsidRPr="00000000">
        <w:rPr>
          <w:rtl w:val="0"/>
        </w:rPr>
      </w:r>
    </w:p>
    <w:p w:rsidR="00000000" w:rsidDel="00000000" w:rsidP="00000000" w:rsidRDefault="00000000" w:rsidRPr="00000000" w14:paraId="000003DB">
      <w:pPr>
        <w:spacing w:after="160" w:line="360" w:lineRule="auto"/>
        <w:ind w:firstLine="720"/>
        <w:jc w:val="both"/>
        <w:rPr/>
      </w:pPr>
      <w:r w:rsidDel="00000000" w:rsidR="00000000" w:rsidRPr="00000000">
        <w:rPr>
          <w:color w:val="000000"/>
          <w:rtl w:val="0"/>
        </w:rPr>
        <w:t xml:space="preserve">Malgrat les dificultats, la lliga va aconseguir mantenir una base de seguidores fidel i va crear un ecosistema de talent que alimentava les seleccions nacionals nord-americanes, dominadores absolutes de la competiçió internacional femenina.</w:t>
      </w:r>
      <w:r w:rsidDel="00000000" w:rsidR="00000000" w:rsidRPr="00000000">
        <w:rPr>
          <w:rtl w:val="0"/>
        </w:rPr>
      </w:r>
    </w:p>
    <w:p w:rsidR="00000000" w:rsidDel="00000000" w:rsidP="00000000" w:rsidRDefault="00000000" w:rsidRPr="00000000" w14:paraId="000003DC">
      <w:pPr>
        <w:pStyle w:val="Heading2"/>
        <w:rPr/>
      </w:pPr>
      <w:r w:rsidDel="00000000" w:rsidR="00000000" w:rsidRPr="00000000">
        <w:rPr>
          <w:rtl w:val="0"/>
        </w:rPr>
        <w:t xml:space="preserve">Fase 2: Catalització (2020-2023)</w:t>
      </w:r>
    </w:p>
    <w:p w:rsidR="00000000" w:rsidDel="00000000" w:rsidP="00000000" w:rsidRDefault="00000000" w:rsidRPr="00000000" w14:paraId="000003DD">
      <w:pPr>
        <w:spacing w:after="160" w:line="360" w:lineRule="auto"/>
        <w:ind w:firstLine="720"/>
        <w:jc w:val="both"/>
        <w:rPr/>
      </w:pPr>
      <w:r w:rsidDel="00000000" w:rsidR="00000000" w:rsidRPr="00000000">
        <w:rPr>
          <w:color w:val="000000"/>
          <w:rtl w:val="0"/>
        </w:rPr>
        <w:t xml:space="preserve">La pandemia del COVID-19 va ser, paradòxicament, un catalitzador per a la WNBA. La 'bombolla' de Wubble (2020) va concentrar l'atenció mediàtica i va demostrar que el producte era competitiu i emocionant. Les jugadores van aprofitar la plataforma per visibilitzar causes socials (BLM, justcia racial), el que va generar un interès mediàtic sense precedents.</w:t>
      </w:r>
      <w:r w:rsidDel="00000000" w:rsidR="00000000" w:rsidRPr="00000000">
        <w:rPr>
          <w:rtl w:val="0"/>
        </w:rPr>
      </w:r>
    </w:p>
    <w:p w:rsidR="00000000" w:rsidDel="00000000" w:rsidP="00000000" w:rsidRDefault="00000000" w:rsidRPr="00000000" w14:paraId="000003DE">
      <w:pPr>
        <w:spacing w:after="160" w:line="360" w:lineRule="auto"/>
        <w:ind w:firstLine="720"/>
        <w:jc w:val="both"/>
        <w:rPr/>
      </w:pPr>
      <w:r w:rsidDel="00000000" w:rsidR="00000000" w:rsidRPr="00000000">
        <w:rPr>
          <w:color w:val="000000"/>
          <w:rtl w:val="0"/>
        </w:rPr>
        <w:t xml:space="preserve">Simultàniament, les xarxes socials van democratitzar la visibilitat. Jugadores com A'ja Wilson, Breanna Stewart, Kelsey Plum i Sabrina Ionescu van construir audiencies digitals milionàries que superaven la cobertura televisiva tradicional. Això va demostrar als inversors que existia un mercat desateu00E8s però amb una demanda creixent.</w:t>
      </w:r>
      <w:r w:rsidDel="00000000" w:rsidR="00000000" w:rsidRPr="00000000">
        <w:rPr>
          <w:rtl w:val="0"/>
        </w:rPr>
      </w:r>
    </w:p>
    <w:p w:rsidR="00000000" w:rsidDel="00000000" w:rsidP="00000000" w:rsidRDefault="00000000" w:rsidRPr="00000000" w14:paraId="000003DF">
      <w:pPr>
        <w:spacing w:after="160" w:line="360" w:lineRule="auto"/>
        <w:ind w:firstLine="720"/>
        <w:jc w:val="both"/>
        <w:rPr/>
      </w:pPr>
      <w:r w:rsidDel="00000000" w:rsidR="00000000" w:rsidRPr="00000000">
        <w:rPr>
          <w:color w:val="000000"/>
          <w:rtl w:val="0"/>
        </w:rPr>
        <w:t xml:space="preserve">El 2023, diversos grups inversors van começar a adquirir franquícies de la WNBA a valoracions que haurien estat inimaginables pocs anys abans. Això va senyalitzar al mercat que l'esport femení era una oportunitat d'inversió, no només un acte de filantropia.</w:t>
      </w:r>
      <w:r w:rsidDel="00000000" w:rsidR="00000000" w:rsidRPr="00000000">
        <w:rPr>
          <w:rtl w:val="0"/>
        </w:rPr>
      </w:r>
    </w:p>
    <w:p w:rsidR="00000000" w:rsidDel="00000000" w:rsidP="00000000" w:rsidRDefault="00000000" w:rsidRPr="00000000" w14:paraId="000003E0">
      <w:pPr>
        <w:pStyle w:val="Heading2"/>
        <w:rPr/>
      </w:pPr>
      <w:r w:rsidDel="00000000" w:rsidR="00000000" w:rsidRPr="00000000">
        <w:rPr>
          <w:rtl w:val="0"/>
        </w:rPr>
        <w:t xml:space="preserve">Fase 3: Explosió (2024-2026)</w:t>
      </w:r>
    </w:p>
    <w:p w:rsidR="00000000" w:rsidDel="00000000" w:rsidP="00000000" w:rsidRDefault="00000000" w:rsidRPr="00000000" w14:paraId="000003E1">
      <w:pPr>
        <w:spacing w:after="160" w:line="360" w:lineRule="auto"/>
        <w:ind w:firstLine="720"/>
        <w:jc w:val="both"/>
        <w:rPr/>
      </w:pPr>
      <w:r w:rsidDel="00000000" w:rsidR="00000000" w:rsidRPr="00000000">
        <w:rPr>
          <w:color w:val="000000"/>
          <w:rtl w:val="0"/>
        </w:rPr>
        <w:t xml:space="preserve">L'arribada de Caitlin Clark (de la Iowa University, amb rècords històrics NCAA) va catalitzar una explosió d'interès. El Draft 2024 va ser l'esdevéniment més mediatític de la història de la WNBA. Les xifres parlen per si soles:</w:t>
      </w:r>
      <w:r w:rsidDel="00000000" w:rsidR="00000000" w:rsidRPr="00000000">
        <w:rPr>
          <w:rtl w:val="0"/>
        </w:rPr>
      </w:r>
    </w:p>
    <w:p w:rsidR="00000000" w:rsidDel="00000000" w:rsidP="00000000" w:rsidRDefault="00000000" w:rsidRPr="00000000" w14:paraId="000003E2">
      <w:pPr>
        <w:spacing w:after="120" w:lineRule="auto"/>
        <w:rPr/>
      </w:pPr>
      <w:r w:rsidDel="00000000" w:rsidR="00000000" w:rsidRPr="00000000">
        <w:rPr>
          <w:rtl w:val="0"/>
        </w:rPr>
      </w:r>
    </w:p>
    <w:tbl>
      <w:tblPr>
        <w:tblStyle w:val="Table1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100"/>
        <w:gridCol w:w="2100"/>
        <w:gridCol w:w="2026"/>
        <w:tblGridChange w:id="0">
          <w:tblGrid>
            <w:gridCol w:w="2800"/>
            <w:gridCol w:w="2100"/>
            <w:gridCol w:w="2100"/>
            <w:gridCol w:w="2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E3">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E4">
            <w:pPr>
              <w:jc w:val="center"/>
              <w:rPr/>
            </w:pPr>
            <w:r w:rsidDel="00000000" w:rsidR="00000000" w:rsidRPr="00000000">
              <w:rPr>
                <w:b w:val="1"/>
                <w:bCs w:val="1"/>
                <w:color w:val="ffffff"/>
                <w:sz w:val="20"/>
                <w:szCs w:val="20"/>
                <w:rtl w:val="0"/>
              </w:rPr>
              <w:t xml:space="preserve">2023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E5">
            <w:pPr>
              <w:jc w:val="center"/>
              <w:rPr/>
            </w:pPr>
            <w:r w:rsidDel="00000000" w:rsidR="00000000" w:rsidRPr="00000000">
              <w:rPr>
                <w:b w:val="1"/>
                <w:bCs w:val="1"/>
                <w:color w:val="ffffff"/>
                <w:sz w:val="20"/>
                <w:szCs w:val="20"/>
                <w:rtl w:val="0"/>
              </w:rPr>
              <w:t xml:space="preserve">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3E6">
            <w:pPr>
              <w:jc w:val="center"/>
              <w:rPr/>
            </w:pPr>
            <w:r w:rsidDel="00000000" w:rsidR="00000000" w:rsidRPr="00000000">
              <w:rPr>
                <w:b w:val="1"/>
                <w:bCs w:val="1"/>
                <w:color w:val="ffffff"/>
                <w:sz w:val="20"/>
                <w:szCs w:val="20"/>
                <w:rtl w:val="0"/>
              </w:rPr>
              <w:t xml:space="preserve">Variació</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E7">
            <w:pPr>
              <w:rPr/>
            </w:pPr>
            <w:r w:rsidDel="00000000" w:rsidR="00000000" w:rsidRPr="00000000">
              <w:rPr>
                <w:color w:val="000000"/>
                <w:sz w:val="20"/>
                <w:szCs w:val="20"/>
                <w:rtl w:val="0"/>
              </w:rPr>
              <w:t xml:space="preserve">Assistència per partit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E8">
            <w:pPr>
              <w:rPr/>
            </w:pPr>
            <w:r w:rsidDel="00000000" w:rsidR="00000000" w:rsidRPr="00000000">
              <w:rPr>
                <w:color w:val="000000"/>
                <w:sz w:val="20"/>
                <w:szCs w:val="20"/>
                <w:rtl w:val="0"/>
              </w:rPr>
              <w:t xml:space="preserve">6.615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E9">
            <w:pPr>
              <w:rPr/>
            </w:pPr>
            <w:r w:rsidDel="00000000" w:rsidR="00000000" w:rsidRPr="00000000">
              <w:rPr>
                <w:color w:val="000000"/>
                <w:sz w:val="20"/>
                <w:szCs w:val="20"/>
                <w:rtl w:val="0"/>
              </w:rPr>
              <w:t xml:space="preserve">9.807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EA">
            <w:pPr>
              <w:rPr/>
            </w:pPr>
            <w:r w:rsidDel="00000000" w:rsidR="00000000" w:rsidRPr="00000000">
              <w:rPr>
                <w:color w:val="000000"/>
                <w:sz w:val="20"/>
                <w:szCs w:val="20"/>
                <w:rtl w:val="0"/>
              </w:rPr>
              <w:t xml:space="preserve">+48%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EB">
            <w:pPr>
              <w:rPr/>
            </w:pPr>
            <w:r w:rsidDel="00000000" w:rsidR="00000000" w:rsidRPr="00000000">
              <w:rPr>
                <w:color w:val="000000"/>
                <w:sz w:val="20"/>
                <w:szCs w:val="20"/>
                <w:rtl w:val="0"/>
              </w:rPr>
              <w:t xml:space="preserve">Audiència TV posttemp.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EC">
            <w:pPr>
              <w:rPr/>
            </w:pPr>
            <w:r w:rsidDel="00000000" w:rsidR="00000000" w:rsidRPr="00000000">
              <w:rPr>
                <w:color w:val="000000"/>
                <w:sz w:val="20"/>
                <w:szCs w:val="20"/>
                <w:rtl w:val="0"/>
              </w:rPr>
              <w:t xml:space="preserve">~460.000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ED">
            <w:pPr>
              <w:rPr/>
            </w:pPr>
            <w:r w:rsidDel="00000000" w:rsidR="00000000" w:rsidRPr="00000000">
              <w:rPr>
                <w:color w:val="000000"/>
                <w:sz w:val="20"/>
                <w:szCs w:val="20"/>
                <w:rtl w:val="0"/>
              </w:rPr>
              <w:t xml:space="preserve">1.100.000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EE">
            <w:pPr>
              <w:rPr/>
            </w:pPr>
            <w:r w:rsidDel="00000000" w:rsidR="00000000" w:rsidRPr="00000000">
              <w:rPr>
                <w:color w:val="000000"/>
                <w:sz w:val="20"/>
                <w:szCs w:val="20"/>
                <w:rtl w:val="0"/>
              </w:rPr>
              <w:t xml:space="preserve">+139%</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EF">
            <w:pPr>
              <w:rPr/>
            </w:pPr>
            <w:r w:rsidDel="00000000" w:rsidR="00000000" w:rsidRPr="00000000">
              <w:rPr>
                <w:color w:val="000000"/>
                <w:sz w:val="20"/>
                <w:szCs w:val="20"/>
                <w:rtl w:val="0"/>
              </w:rPr>
              <w:t xml:space="preserve">Valor mitjà franquícia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0">
            <w:pPr>
              <w:rPr/>
            </w:pPr>
            <w:r w:rsidDel="00000000" w:rsidR="00000000" w:rsidRPr="00000000">
              <w:rPr>
                <w:color w:val="000000"/>
                <w:sz w:val="20"/>
                <w:szCs w:val="20"/>
                <w:rtl w:val="0"/>
              </w:rPr>
              <w:t xml:space="preserve">~96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1">
            <w:pPr>
              <w:rPr/>
            </w:pPr>
            <w:r w:rsidDel="00000000" w:rsidR="00000000" w:rsidRPr="00000000">
              <w:rPr>
                <w:color w:val="000000"/>
                <w:sz w:val="20"/>
                <w:szCs w:val="20"/>
                <w:rtl w:val="0"/>
              </w:rPr>
              <w:t xml:space="preserve">272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2">
            <w:pPr>
              <w:rPr/>
            </w:pPr>
            <w:r w:rsidDel="00000000" w:rsidR="00000000" w:rsidRPr="00000000">
              <w:rPr>
                <w:color w:val="000000"/>
                <w:sz w:val="20"/>
                <w:szCs w:val="20"/>
                <w:rtl w:val="0"/>
              </w:rPr>
              <w:t xml:space="preserve">+183%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3">
            <w:pPr>
              <w:rPr/>
            </w:pPr>
            <w:r w:rsidDel="00000000" w:rsidR="00000000" w:rsidRPr="00000000">
              <w:rPr>
                <w:color w:val="000000"/>
                <w:sz w:val="20"/>
                <w:szCs w:val="20"/>
                <w:rtl w:val="0"/>
              </w:rPr>
              <w:t xml:space="preserve">Ingressos taquilla (rècord)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4">
            <w:pPr>
              <w:rPr/>
            </w:pPr>
            <w:r w:rsidDel="00000000" w:rsidR="00000000" w:rsidRPr="00000000">
              <w:rPr>
                <w:color w:val="000000"/>
                <w:sz w:val="20"/>
                <w:szCs w:val="20"/>
                <w:rtl w:val="0"/>
              </w:rPr>
              <w:t xml:space="preserve">~500.000$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5">
            <w:pPr>
              <w:rPr/>
            </w:pPr>
            <w:r w:rsidDel="00000000" w:rsidR="00000000" w:rsidRPr="00000000">
              <w:rPr>
                <w:color w:val="000000"/>
                <w:sz w:val="20"/>
                <w:szCs w:val="20"/>
                <w:rtl w:val="0"/>
              </w:rPr>
              <w:t xml:space="preserve">2.000.000$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6">
            <w:pPr>
              <w:rPr/>
            </w:pPr>
            <w:r w:rsidDel="00000000" w:rsidR="00000000" w:rsidRPr="00000000">
              <w:rPr>
                <w:color w:val="000000"/>
                <w:sz w:val="20"/>
                <w:szCs w:val="20"/>
                <w:rtl w:val="0"/>
              </w:rPr>
              <w:t xml:space="preserve">+300%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7">
            <w:pPr>
              <w:rPr/>
            </w:pPr>
            <w:r w:rsidDel="00000000" w:rsidR="00000000" w:rsidRPr="00000000">
              <w:rPr>
                <w:color w:val="000000"/>
                <w:sz w:val="20"/>
                <w:szCs w:val="20"/>
                <w:rtl w:val="0"/>
              </w:rPr>
              <w:t xml:space="preserve">Noves franquícies aprovades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8">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9">
            <w:pPr>
              <w:rPr/>
            </w:pPr>
            <w:r w:rsidDel="00000000" w:rsidR="00000000" w:rsidRPr="00000000">
              <w:rPr>
                <w:color w:val="000000"/>
                <w:sz w:val="20"/>
                <w:szCs w:val="20"/>
                <w:rtl w:val="0"/>
              </w:rPr>
              <w:t xml:space="preserve">3 (GS, Toronto, Portland)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3FA">
            <w:pPr>
              <w:rPr/>
            </w:pPr>
            <w:r w:rsidDel="00000000" w:rsidR="00000000" w:rsidRPr="00000000">
              <w:rPr>
                <w:color w:val="000000"/>
                <w:sz w:val="20"/>
                <w:szCs w:val="20"/>
                <w:rtl w:val="0"/>
              </w:rPr>
              <w:t xml:space="preserve">+3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B">
            <w:pPr>
              <w:rPr/>
            </w:pPr>
            <w:r w:rsidDel="00000000" w:rsidR="00000000" w:rsidRPr="00000000">
              <w:rPr>
                <w:color w:val="000000"/>
                <w:sz w:val="20"/>
                <w:szCs w:val="20"/>
                <w:rtl w:val="0"/>
              </w:rPr>
              <w:t xml:space="preserve">Contracte TV (anual)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C">
            <w:pPr>
              <w:rPr/>
            </w:pPr>
            <w:r w:rsidDel="00000000" w:rsidR="00000000" w:rsidRPr="00000000">
              <w:rPr>
                <w:color w:val="000000"/>
                <w:sz w:val="20"/>
                <w:szCs w:val="20"/>
                <w:rtl w:val="0"/>
              </w:rPr>
              <w:t xml:space="preserve">~50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D">
            <w:pPr>
              <w:rPr/>
            </w:pPr>
            <w:r w:rsidDel="00000000" w:rsidR="00000000" w:rsidRPr="00000000">
              <w:rPr>
                <w:color w:val="000000"/>
                <w:sz w:val="20"/>
                <w:szCs w:val="20"/>
                <w:rtl w:val="0"/>
              </w:rPr>
              <w:t xml:space="preserve">200 M$ (des de 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3FE">
            <w:pPr>
              <w:rPr/>
            </w:pPr>
            <w:r w:rsidDel="00000000" w:rsidR="00000000" w:rsidRPr="00000000">
              <w:rPr>
                <w:color w:val="000000"/>
                <w:sz w:val="20"/>
                <w:szCs w:val="20"/>
                <w:rtl w:val="0"/>
              </w:rPr>
              <w:t xml:space="preserve">+300%</w:t>
            </w:r>
            <w:r w:rsidDel="00000000" w:rsidR="00000000" w:rsidRPr="00000000">
              <w:rPr>
                <w:rtl w:val="0"/>
              </w:rPr>
            </w:r>
          </w:p>
        </w:tc>
      </w:tr>
    </w:tbl>
    <w:p w:rsidR="00000000" w:rsidDel="00000000" w:rsidP="00000000" w:rsidRDefault="00000000" w:rsidRPr="00000000" w14:paraId="000003FF">
      <w:pPr>
        <w:spacing w:after="240" w:before="80" w:lineRule="auto"/>
        <w:jc w:val="center"/>
        <w:rPr/>
      </w:pPr>
      <w:r w:rsidDel="00000000" w:rsidR="00000000" w:rsidRPr="00000000">
        <w:rPr>
          <w:i w:val="1"/>
          <w:iCs w:val="1"/>
          <w:color w:val="666666"/>
          <w:sz w:val="20"/>
          <w:szCs w:val="20"/>
          <w:rtl w:val="0"/>
        </w:rPr>
        <w:t xml:space="preserve">Taula 4A.1: L'explosió de la WNBA 2023-2024</w:t>
      </w:r>
      <w:r w:rsidDel="00000000" w:rsidR="00000000" w:rsidRPr="00000000">
        <w:rPr>
          <w:rtl w:val="0"/>
        </w:rPr>
      </w:r>
    </w:p>
    <w:p w:rsidR="00000000" w:rsidDel="00000000" w:rsidP="00000000" w:rsidRDefault="00000000" w:rsidRPr="00000000" w14:paraId="00000400">
      <w:pPr>
        <w:spacing w:after="120" w:lineRule="auto"/>
        <w:rPr/>
      </w:pPr>
      <w:r w:rsidDel="00000000" w:rsidR="00000000" w:rsidRPr="00000000">
        <w:rPr>
          <w:rtl w:val="0"/>
        </w:rPr>
      </w:r>
    </w:p>
    <w:p w:rsidR="00000000" w:rsidDel="00000000" w:rsidP="00000000" w:rsidRDefault="00000000" w:rsidRPr="00000000" w14:paraId="00000401">
      <w:pPr>
        <w:spacing w:after="160" w:line="360" w:lineRule="auto"/>
        <w:ind w:firstLine="720"/>
        <w:jc w:val="both"/>
        <w:rPr/>
      </w:pPr>
      <w:r w:rsidDel="00000000" w:rsidR="00000000" w:rsidRPr="00000000">
        <w:rPr>
          <w:color w:val="000000"/>
          <w:rtl w:val="0"/>
        </w:rPr>
        <w:t xml:space="preserve">La creació de noves franquícies (Golden State Valkyries, Toronto i Portland) va confirmar l'aposta del mercat. Les Valkyries, sense haver jugat un sol partit, van ser valorades en 500 milions de dòlars, més que moltes franquícies de l'NBA als seus primers anys.</w:t>
      </w:r>
      <w:r w:rsidDel="00000000" w:rsidR="00000000" w:rsidRPr="00000000">
        <w:rPr>
          <w:rtl w:val="0"/>
        </w:rPr>
      </w:r>
    </w:p>
    <w:p w:rsidR="00000000" w:rsidDel="00000000" w:rsidP="00000000" w:rsidRDefault="00000000" w:rsidRPr="00000000" w14:paraId="00000402">
      <w:pPr>
        <w:spacing w:after="160" w:line="360" w:lineRule="auto"/>
        <w:ind w:firstLine="720"/>
        <w:jc w:val="both"/>
        <w:rPr/>
      </w:pPr>
      <w:r w:rsidDel="00000000" w:rsidR="00000000" w:rsidRPr="00000000">
        <w:rPr>
          <w:color w:val="000000"/>
          <w:rtl w:val="0"/>
        </w:rPr>
        <w:t xml:space="preserve">El nou contracte televisiu de 2.200 milions de dòlars en 11 anys, amb Disney (ESPN/ABC), NBC i Amazon Prime Video, va representar un salt de 4x respecte al contracte anterior. Aquest contracte entra en vigor el 2026 i promet transformar les condicions econòmiques de la lliga.</w:t>
      </w:r>
      <w:r w:rsidDel="00000000" w:rsidR="00000000" w:rsidRPr="00000000">
        <w:rPr>
          <w:rtl w:val="0"/>
        </w:rPr>
      </w:r>
    </w:p>
    <w:p w:rsidR="00000000" w:rsidDel="00000000" w:rsidP="00000000" w:rsidRDefault="00000000" w:rsidRPr="00000000" w14:paraId="00000403">
      <w:pPr>
        <w:spacing w:after="160" w:line="360" w:lineRule="auto"/>
        <w:ind w:firstLine="720"/>
        <w:jc w:val="both"/>
        <w:rPr/>
      </w:pPr>
      <w:r w:rsidDel="00000000" w:rsidR="00000000" w:rsidRPr="00000000">
        <w:rPr>
          <w:color w:val="000000"/>
          <w:rtl w:val="0"/>
        </w:rPr>
        <w:t xml:space="preserve">La lliçó fonamental de l'evolució de la WNBA és que la bretxa de gènere en l'esport no és inevitable: és el resultat de dècades de desinversió, i es pot revertir amb les condicions adequades. Quan la visibilitat, la narrativa i la inversió conflueixen, la demanda respon de forma explosiva.</w:t>
      </w:r>
      <w:r w:rsidDel="00000000" w:rsidR="00000000" w:rsidRPr="00000000">
        <w:rPr>
          <w:rtl w:val="0"/>
        </w:rPr>
      </w:r>
    </w:p>
    <w:p w:rsidR="00000000" w:rsidDel="00000000" w:rsidP="00000000" w:rsidRDefault="00000000" w:rsidRPr="00000000" w14:paraId="00000404">
      <w:pPr>
        <w:rPr/>
      </w:pPr>
      <w:r w:rsidDel="00000000" w:rsidR="00000000" w:rsidRPr="00000000">
        <w:br w:type="page"/>
      </w:r>
      <w:r w:rsidDel="00000000" w:rsidR="00000000" w:rsidRPr="00000000">
        <w:rPr>
          <w:rtl w:val="0"/>
        </w:rPr>
      </w:r>
    </w:p>
    <w:p w:rsidR="00000000" w:rsidDel="00000000" w:rsidP="00000000" w:rsidRDefault="00000000" w:rsidRPr="00000000" w14:paraId="00000405">
      <w:pPr>
        <w:pStyle w:val="Heading1"/>
        <w:rPr/>
      </w:pPr>
      <w:r w:rsidDel="00000000" w:rsidR="00000000" w:rsidRPr="00000000">
        <w:rPr>
          <w:rtl w:val="0"/>
        </w:rPr>
        <w:t xml:space="preserve">APROFUNDIMENT 6A. RADIOGRAFIA DEL BÀSQUET FEDERAT ESPANYOL</w:t>
      </w:r>
    </w:p>
    <w:p w:rsidR="00000000" w:rsidDel="00000000" w:rsidP="00000000" w:rsidRDefault="00000000" w:rsidRPr="00000000" w14:paraId="00000406">
      <w:pPr>
        <w:spacing w:after="120" w:lineRule="auto"/>
        <w:rPr/>
      </w:pPr>
      <w:r w:rsidDel="00000000" w:rsidR="00000000" w:rsidRPr="00000000">
        <w:rPr>
          <w:rtl w:val="0"/>
        </w:rPr>
      </w:r>
    </w:p>
    <w:p w:rsidR="00000000" w:rsidDel="00000000" w:rsidP="00000000" w:rsidRDefault="00000000" w:rsidRPr="00000000" w14:paraId="00000407">
      <w:pPr>
        <w:pStyle w:val="Heading2"/>
        <w:rPr/>
      </w:pPr>
      <w:r w:rsidDel="00000000" w:rsidR="00000000" w:rsidRPr="00000000">
        <w:rPr>
          <w:rtl w:val="0"/>
        </w:rPr>
        <w:t xml:space="preserve">Evolució Històrica de les Llicències (2017-2024)</w:t>
      </w:r>
    </w:p>
    <w:p w:rsidR="00000000" w:rsidDel="00000000" w:rsidP="00000000" w:rsidRDefault="00000000" w:rsidRPr="00000000" w14:paraId="00000408">
      <w:pPr>
        <w:spacing w:after="160" w:line="360" w:lineRule="auto"/>
        <w:ind w:firstLine="720"/>
        <w:jc w:val="both"/>
        <w:rPr/>
      </w:pPr>
      <w:r w:rsidDel="00000000" w:rsidR="00000000" w:rsidRPr="00000000">
        <w:rPr>
          <w:color w:val="000000"/>
          <w:rtl w:val="0"/>
        </w:rPr>
        <w:t xml:space="preserve">Per entendre la magnitud del creixement actual, cal analitzar l'evolució històrica de les llicències federatives. El bàsquet espanyol ha experimentat un creixement sostingut durant l'última dècada, però el ritme s'ha accelerat significativament des de 2020, impulsat majoritàriament pel bàsquet femení.</w:t>
      </w:r>
      <w:r w:rsidDel="00000000" w:rsidR="00000000" w:rsidRPr="00000000">
        <w:rPr>
          <w:rtl w:val="0"/>
        </w:rPr>
      </w:r>
    </w:p>
    <w:p w:rsidR="00000000" w:rsidDel="00000000" w:rsidP="00000000" w:rsidRDefault="00000000" w:rsidRPr="00000000" w14:paraId="00000409">
      <w:pPr>
        <w:spacing w:after="120" w:lineRule="auto"/>
        <w:rPr/>
      </w:pPr>
      <w:r w:rsidDel="00000000" w:rsidR="00000000" w:rsidRPr="00000000">
        <w:rPr>
          <w:rtl w:val="0"/>
        </w:rPr>
      </w:r>
    </w:p>
    <w:tbl>
      <w:tblPr>
        <w:tblStyle w:val="Table1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1800"/>
        <w:gridCol w:w="1800"/>
        <w:gridCol w:w="1826"/>
        <w:tblGridChange w:id="0">
          <w:tblGrid>
            <w:gridCol w:w="1800"/>
            <w:gridCol w:w="1800"/>
            <w:gridCol w:w="1800"/>
            <w:gridCol w:w="18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0A">
            <w:pPr>
              <w:jc w:val="center"/>
              <w:rPr/>
            </w:pPr>
            <w:r w:rsidDel="00000000" w:rsidR="00000000" w:rsidRPr="00000000">
              <w:rPr>
                <w:b w:val="1"/>
                <w:bCs w:val="1"/>
                <w:color w:val="ffffff"/>
                <w:sz w:val="20"/>
                <w:szCs w:val="20"/>
                <w:rtl w:val="0"/>
              </w:rPr>
              <w:t xml:space="preserve">Temporada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0B">
            <w:pPr>
              <w:jc w:val="center"/>
              <w:rPr/>
            </w:pPr>
            <w:r w:rsidDel="00000000" w:rsidR="00000000" w:rsidRPr="00000000">
              <w:rPr>
                <w:b w:val="1"/>
                <w:bCs w:val="1"/>
                <w:color w:val="ffffff"/>
                <w:sz w:val="20"/>
                <w:szCs w:val="20"/>
                <w:rtl w:val="0"/>
              </w:rPr>
              <w:t xml:space="preserve">Total Llic.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0C">
            <w:pPr>
              <w:jc w:val="center"/>
              <w:rPr/>
            </w:pPr>
            <w:r w:rsidDel="00000000" w:rsidR="00000000" w:rsidRPr="00000000">
              <w:rPr>
                <w:b w:val="1"/>
                <w:bCs w:val="1"/>
                <w:color w:val="ffffff"/>
                <w:sz w:val="20"/>
                <w:szCs w:val="20"/>
                <w:rtl w:val="0"/>
              </w:rPr>
              <w:t xml:space="preserve">Masculines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0D">
            <w:pPr>
              <w:jc w:val="center"/>
              <w:rPr/>
            </w:pPr>
            <w:r w:rsidDel="00000000" w:rsidR="00000000" w:rsidRPr="00000000">
              <w:rPr>
                <w:b w:val="1"/>
                <w:bCs w:val="1"/>
                <w:color w:val="ffffff"/>
                <w:sz w:val="20"/>
                <w:szCs w:val="20"/>
                <w:rtl w:val="0"/>
              </w:rPr>
              <w:t xml:space="preserve">Femenines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0E">
            <w:pPr>
              <w:jc w:val="center"/>
              <w:rPr/>
            </w:pPr>
            <w:r w:rsidDel="00000000" w:rsidR="00000000" w:rsidRPr="00000000">
              <w:rPr>
                <w:b w:val="1"/>
                <w:bCs w:val="1"/>
                <w:color w:val="ffffff"/>
                <w:sz w:val="20"/>
                <w:szCs w:val="20"/>
                <w:rtl w:val="0"/>
              </w:rPr>
              <w:t xml:space="preserve">% Fem.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0F">
            <w:pPr>
              <w:rPr/>
            </w:pPr>
            <w:r w:rsidDel="00000000" w:rsidR="00000000" w:rsidRPr="00000000">
              <w:rPr>
                <w:color w:val="000000"/>
                <w:sz w:val="20"/>
                <w:szCs w:val="20"/>
                <w:rtl w:val="0"/>
              </w:rPr>
              <w:t xml:space="preserve">2017-18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0">
            <w:pPr>
              <w:rPr/>
            </w:pPr>
            <w:r w:rsidDel="00000000" w:rsidR="00000000" w:rsidRPr="00000000">
              <w:rPr>
                <w:color w:val="000000"/>
                <w:sz w:val="20"/>
                <w:szCs w:val="20"/>
                <w:rtl w:val="0"/>
              </w:rPr>
              <w:t xml:space="preserve">~370.000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1">
            <w:pPr>
              <w:rPr/>
            </w:pPr>
            <w:r w:rsidDel="00000000" w:rsidR="00000000" w:rsidRPr="00000000">
              <w:rPr>
                <w:color w:val="000000"/>
                <w:sz w:val="20"/>
                <w:szCs w:val="20"/>
                <w:rtl w:val="0"/>
              </w:rPr>
              <w:t xml:space="preserve">~255.000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2">
            <w:pPr>
              <w:rPr/>
            </w:pPr>
            <w:r w:rsidDel="00000000" w:rsidR="00000000" w:rsidRPr="00000000">
              <w:rPr>
                <w:color w:val="000000"/>
                <w:sz w:val="20"/>
                <w:szCs w:val="20"/>
                <w:rtl w:val="0"/>
              </w:rPr>
              <w:t xml:space="preserve">~115.000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3">
            <w:pPr>
              <w:rPr/>
            </w:pPr>
            <w:r w:rsidDel="00000000" w:rsidR="00000000" w:rsidRPr="00000000">
              <w:rPr>
                <w:color w:val="000000"/>
                <w:sz w:val="20"/>
                <w:szCs w:val="20"/>
                <w:rtl w:val="0"/>
              </w:rPr>
              <w:t xml:space="preserve">31,1%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4">
            <w:pPr>
              <w:rPr/>
            </w:pPr>
            <w:r w:rsidDel="00000000" w:rsidR="00000000" w:rsidRPr="00000000">
              <w:rPr>
                <w:color w:val="000000"/>
                <w:sz w:val="20"/>
                <w:szCs w:val="20"/>
                <w:rtl w:val="0"/>
              </w:rPr>
              <w:t xml:space="preserve">2018-19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5">
            <w:pPr>
              <w:rPr/>
            </w:pPr>
            <w:r w:rsidDel="00000000" w:rsidR="00000000" w:rsidRPr="00000000">
              <w:rPr>
                <w:color w:val="000000"/>
                <w:sz w:val="20"/>
                <w:szCs w:val="20"/>
                <w:rtl w:val="0"/>
              </w:rPr>
              <w:t xml:space="preserve">~385.000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6">
            <w:pPr>
              <w:rPr/>
            </w:pPr>
            <w:r w:rsidDel="00000000" w:rsidR="00000000" w:rsidRPr="00000000">
              <w:rPr>
                <w:color w:val="000000"/>
                <w:sz w:val="20"/>
                <w:szCs w:val="20"/>
                <w:rtl w:val="0"/>
              </w:rPr>
              <w:t xml:space="preserve">~260.000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7">
            <w:pPr>
              <w:rPr/>
            </w:pPr>
            <w:r w:rsidDel="00000000" w:rsidR="00000000" w:rsidRPr="00000000">
              <w:rPr>
                <w:color w:val="000000"/>
                <w:sz w:val="20"/>
                <w:szCs w:val="20"/>
                <w:rtl w:val="0"/>
              </w:rPr>
              <w:t xml:space="preserve">~125.000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8">
            <w:pPr>
              <w:rPr/>
            </w:pPr>
            <w:r w:rsidDel="00000000" w:rsidR="00000000" w:rsidRPr="00000000">
              <w:rPr>
                <w:color w:val="000000"/>
                <w:sz w:val="20"/>
                <w:szCs w:val="20"/>
                <w:rtl w:val="0"/>
              </w:rPr>
              <w:t xml:space="preserve">32,5%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9">
            <w:pPr>
              <w:rPr/>
            </w:pPr>
            <w:r w:rsidDel="00000000" w:rsidR="00000000" w:rsidRPr="00000000">
              <w:rPr>
                <w:color w:val="000000"/>
                <w:sz w:val="20"/>
                <w:szCs w:val="20"/>
                <w:rtl w:val="0"/>
              </w:rPr>
              <w:t xml:space="preserve">2019-20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A">
            <w:pPr>
              <w:rPr/>
            </w:pPr>
            <w:r w:rsidDel="00000000" w:rsidR="00000000" w:rsidRPr="00000000">
              <w:rPr>
                <w:color w:val="000000"/>
                <w:sz w:val="20"/>
                <w:szCs w:val="20"/>
                <w:rtl w:val="0"/>
              </w:rPr>
              <w:t xml:space="preserve">~390.000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B">
            <w:pPr>
              <w:rPr/>
            </w:pPr>
            <w:r w:rsidDel="00000000" w:rsidR="00000000" w:rsidRPr="00000000">
              <w:rPr>
                <w:color w:val="000000"/>
                <w:sz w:val="20"/>
                <w:szCs w:val="20"/>
                <w:rtl w:val="0"/>
              </w:rPr>
              <w:t xml:space="preserve">~262.000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C">
            <w:pPr>
              <w:rPr/>
            </w:pPr>
            <w:r w:rsidDel="00000000" w:rsidR="00000000" w:rsidRPr="00000000">
              <w:rPr>
                <w:color w:val="000000"/>
                <w:sz w:val="20"/>
                <w:szCs w:val="20"/>
                <w:rtl w:val="0"/>
              </w:rPr>
              <w:t xml:space="preserve">~128.000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1D">
            <w:pPr>
              <w:rPr/>
            </w:pPr>
            <w:r w:rsidDel="00000000" w:rsidR="00000000" w:rsidRPr="00000000">
              <w:rPr>
                <w:color w:val="000000"/>
                <w:sz w:val="20"/>
                <w:szCs w:val="20"/>
                <w:rtl w:val="0"/>
              </w:rPr>
              <w:t xml:space="preserve">32,8%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E">
            <w:pPr>
              <w:rPr/>
            </w:pPr>
            <w:r w:rsidDel="00000000" w:rsidR="00000000" w:rsidRPr="00000000">
              <w:rPr>
                <w:color w:val="000000"/>
                <w:sz w:val="20"/>
                <w:szCs w:val="20"/>
                <w:rtl w:val="0"/>
              </w:rPr>
              <w:t xml:space="preserve">2020-21 (COVID)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1F">
            <w:pPr>
              <w:rPr/>
            </w:pPr>
            <w:r w:rsidDel="00000000" w:rsidR="00000000" w:rsidRPr="00000000">
              <w:rPr>
                <w:color w:val="000000"/>
                <w:sz w:val="20"/>
                <w:szCs w:val="20"/>
                <w:rtl w:val="0"/>
              </w:rPr>
              <w:t xml:space="preserve">~350.000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0">
            <w:pPr>
              <w:rPr/>
            </w:pPr>
            <w:r w:rsidDel="00000000" w:rsidR="00000000" w:rsidRPr="00000000">
              <w:rPr>
                <w:color w:val="000000"/>
                <w:sz w:val="20"/>
                <w:szCs w:val="20"/>
                <w:rtl w:val="0"/>
              </w:rPr>
              <w:t xml:space="preserve">~240.000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1">
            <w:pPr>
              <w:rPr/>
            </w:pPr>
            <w:r w:rsidDel="00000000" w:rsidR="00000000" w:rsidRPr="00000000">
              <w:rPr>
                <w:color w:val="000000"/>
                <w:sz w:val="20"/>
                <w:szCs w:val="20"/>
                <w:rtl w:val="0"/>
              </w:rPr>
              <w:t xml:space="preserve">~110.000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2">
            <w:pPr>
              <w:rPr/>
            </w:pPr>
            <w:r w:rsidDel="00000000" w:rsidR="00000000" w:rsidRPr="00000000">
              <w:rPr>
                <w:color w:val="000000"/>
                <w:sz w:val="20"/>
                <w:szCs w:val="20"/>
                <w:rtl w:val="0"/>
              </w:rPr>
              <w:t xml:space="preserve">31,4%</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3">
            <w:pPr>
              <w:rPr/>
            </w:pPr>
            <w:r w:rsidDel="00000000" w:rsidR="00000000" w:rsidRPr="00000000">
              <w:rPr>
                <w:color w:val="000000"/>
                <w:sz w:val="20"/>
                <w:szCs w:val="20"/>
                <w:rtl w:val="0"/>
              </w:rPr>
              <w:t xml:space="preserve">2021-22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4">
            <w:pPr>
              <w:rPr/>
            </w:pPr>
            <w:r w:rsidDel="00000000" w:rsidR="00000000" w:rsidRPr="00000000">
              <w:rPr>
                <w:color w:val="000000"/>
                <w:sz w:val="20"/>
                <w:szCs w:val="20"/>
                <w:rtl w:val="0"/>
              </w:rPr>
              <w:t xml:space="preserve">~395.000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5">
            <w:pPr>
              <w:rPr/>
            </w:pPr>
            <w:r w:rsidDel="00000000" w:rsidR="00000000" w:rsidRPr="00000000">
              <w:rPr>
                <w:color w:val="000000"/>
                <w:sz w:val="20"/>
                <w:szCs w:val="20"/>
                <w:rtl w:val="0"/>
              </w:rPr>
              <w:t xml:space="preserve">~265.000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6">
            <w:pPr>
              <w:rPr/>
            </w:pPr>
            <w:r w:rsidDel="00000000" w:rsidR="00000000" w:rsidRPr="00000000">
              <w:rPr>
                <w:color w:val="000000"/>
                <w:sz w:val="20"/>
                <w:szCs w:val="20"/>
                <w:rtl w:val="0"/>
              </w:rPr>
              <w:t xml:space="preserve">~130.000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7">
            <w:pPr>
              <w:rPr/>
            </w:pPr>
            <w:r w:rsidDel="00000000" w:rsidR="00000000" w:rsidRPr="00000000">
              <w:rPr>
                <w:color w:val="000000"/>
                <w:sz w:val="20"/>
                <w:szCs w:val="20"/>
                <w:rtl w:val="0"/>
              </w:rPr>
              <w:t xml:space="preserve">32,9%</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8">
            <w:pPr>
              <w:rPr/>
            </w:pPr>
            <w:r w:rsidDel="00000000" w:rsidR="00000000" w:rsidRPr="00000000">
              <w:rPr>
                <w:color w:val="000000"/>
                <w:sz w:val="20"/>
                <w:szCs w:val="20"/>
                <w:rtl w:val="0"/>
              </w:rPr>
              <w:t xml:space="preserve">2022-23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9">
            <w:pPr>
              <w:rPr/>
            </w:pPr>
            <w:r w:rsidDel="00000000" w:rsidR="00000000" w:rsidRPr="00000000">
              <w:rPr>
                <w:color w:val="000000"/>
                <w:sz w:val="20"/>
                <w:szCs w:val="20"/>
                <w:rtl w:val="0"/>
              </w:rPr>
              <w:t xml:space="preserve">~411.885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A">
            <w:pPr>
              <w:rPr/>
            </w:pPr>
            <w:r w:rsidDel="00000000" w:rsidR="00000000" w:rsidRPr="00000000">
              <w:rPr>
                <w:color w:val="000000"/>
                <w:sz w:val="20"/>
                <w:szCs w:val="20"/>
                <w:rtl w:val="0"/>
              </w:rPr>
              <w:t xml:space="preserve">~273.618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B">
            <w:pPr>
              <w:rPr/>
            </w:pPr>
            <w:r w:rsidDel="00000000" w:rsidR="00000000" w:rsidRPr="00000000">
              <w:rPr>
                <w:color w:val="000000"/>
                <w:sz w:val="20"/>
                <w:szCs w:val="20"/>
                <w:rtl w:val="0"/>
              </w:rPr>
              <w:t xml:space="preserve">~138.267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2C">
            <w:pPr>
              <w:rPr/>
            </w:pPr>
            <w:r w:rsidDel="00000000" w:rsidR="00000000" w:rsidRPr="00000000">
              <w:rPr>
                <w:color w:val="000000"/>
                <w:sz w:val="20"/>
                <w:szCs w:val="20"/>
                <w:rtl w:val="0"/>
              </w:rPr>
              <w:t xml:space="preserve">33,6%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D">
            <w:pPr>
              <w:rPr/>
            </w:pPr>
            <w:r w:rsidDel="00000000" w:rsidR="00000000" w:rsidRPr="00000000">
              <w:rPr>
                <w:color w:val="000000"/>
                <w:sz w:val="20"/>
                <w:szCs w:val="20"/>
                <w:rtl w:val="0"/>
              </w:rPr>
              <w:t xml:space="preserve">2023-24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E">
            <w:pPr>
              <w:rPr/>
            </w:pPr>
            <w:r w:rsidDel="00000000" w:rsidR="00000000" w:rsidRPr="00000000">
              <w:rPr>
                <w:color w:val="000000"/>
                <w:sz w:val="20"/>
                <w:szCs w:val="20"/>
                <w:rtl w:val="0"/>
              </w:rPr>
              <w:t xml:space="preserve">440.427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2F">
            <w:pPr>
              <w:rPr/>
            </w:pPr>
            <w:r w:rsidDel="00000000" w:rsidR="00000000" w:rsidRPr="00000000">
              <w:rPr>
                <w:color w:val="000000"/>
                <w:sz w:val="20"/>
                <w:szCs w:val="20"/>
                <w:rtl w:val="0"/>
              </w:rPr>
              <w:t xml:space="preserve">282.995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30">
            <w:pPr>
              <w:rPr/>
            </w:pPr>
            <w:r w:rsidDel="00000000" w:rsidR="00000000" w:rsidRPr="00000000">
              <w:rPr>
                <w:color w:val="000000"/>
                <w:sz w:val="20"/>
                <w:szCs w:val="20"/>
                <w:rtl w:val="0"/>
              </w:rPr>
              <w:t xml:space="preserve">157.432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31">
            <w:pPr>
              <w:rPr/>
            </w:pPr>
            <w:r w:rsidDel="00000000" w:rsidR="00000000" w:rsidRPr="00000000">
              <w:rPr>
                <w:color w:val="000000"/>
                <w:sz w:val="20"/>
                <w:szCs w:val="20"/>
                <w:rtl w:val="0"/>
              </w:rPr>
              <w:t xml:space="preserve">35,7%</w:t>
            </w:r>
            <w:r w:rsidDel="00000000" w:rsidR="00000000" w:rsidRPr="00000000">
              <w:rPr>
                <w:rtl w:val="0"/>
              </w:rPr>
            </w:r>
          </w:p>
        </w:tc>
      </w:tr>
    </w:tbl>
    <w:p w:rsidR="00000000" w:rsidDel="00000000" w:rsidP="00000000" w:rsidRDefault="00000000" w:rsidRPr="00000000" w14:paraId="00000432">
      <w:pPr>
        <w:spacing w:after="240" w:before="80" w:lineRule="auto"/>
        <w:jc w:val="center"/>
        <w:rPr/>
      </w:pPr>
      <w:r w:rsidDel="00000000" w:rsidR="00000000" w:rsidRPr="00000000">
        <w:rPr>
          <w:i w:val="1"/>
          <w:iCs w:val="1"/>
          <w:color w:val="666666"/>
          <w:sz w:val="20"/>
          <w:szCs w:val="20"/>
          <w:rtl w:val="0"/>
        </w:rPr>
        <w:t xml:space="preserve">Taula 6A.1: Evolució de les llicències de bàsquet a Espanya (2017-2024)</w:t>
      </w:r>
      <w:r w:rsidDel="00000000" w:rsidR="00000000" w:rsidRPr="00000000">
        <w:rPr>
          <w:rtl w:val="0"/>
        </w:rPr>
      </w:r>
    </w:p>
    <w:p w:rsidR="00000000" w:rsidDel="00000000" w:rsidP="00000000" w:rsidRDefault="00000000" w:rsidRPr="00000000" w14:paraId="00000433">
      <w:pPr>
        <w:spacing w:after="120" w:lineRule="auto"/>
        <w:rPr/>
      </w:pPr>
      <w:r w:rsidDel="00000000" w:rsidR="00000000" w:rsidRPr="00000000">
        <w:rPr>
          <w:rtl w:val="0"/>
        </w:rPr>
      </w:r>
    </w:p>
    <w:p w:rsidR="00000000" w:rsidDel="00000000" w:rsidP="00000000" w:rsidRDefault="00000000" w:rsidRPr="00000000" w14:paraId="00000434">
      <w:pPr>
        <w:spacing w:after="160" w:line="360" w:lineRule="auto"/>
        <w:ind w:firstLine="720"/>
        <w:jc w:val="both"/>
        <w:rPr/>
      </w:pPr>
      <w:r w:rsidDel="00000000" w:rsidR="00000000" w:rsidRPr="00000000">
        <w:rPr>
          <w:color w:val="000000"/>
          <w:rtl w:val="0"/>
        </w:rPr>
        <w:t xml:space="preserve">Les dades revelen tres tendències clau:</w:t>
      </w:r>
      <w:r w:rsidDel="00000000" w:rsidR="00000000" w:rsidRPr="00000000">
        <w:rPr>
          <w:rtl w:val="0"/>
        </w:rPr>
      </w:r>
    </w:p>
    <w:p w:rsidR="00000000" w:rsidDel="00000000" w:rsidP="00000000" w:rsidRDefault="00000000" w:rsidRPr="00000000" w14:paraId="00000435">
      <w:pPr>
        <w:spacing w:after="160" w:line="360" w:lineRule="auto"/>
        <w:jc w:val="both"/>
        <w:rPr/>
      </w:pPr>
      <w:r w:rsidDel="00000000" w:rsidR="00000000" w:rsidRPr="00000000">
        <w:rPr>
          <w:color w:val="000000"/>
          <w:rtl w:val="0"/>
        </w:rPr>
        <w:t xml:space="preserve">Primera: el creixement total és consistent i sosttingut (excepte l'impacte temporal del COVID), passant de ~370.000 el 2017-18 a 440.427 el 2023-24, un increment del 19%.</w:t>
      </w:r>
      <w:r w:rsidDel="00000000" w:rsidR="00000000" w:rsidRPr="00000000">
        <w:rPr>
          <w:rtl w:val="0"/>
        </w:rPr>
      </w:r>
    </w:p>
    <w:p w:rsidR="00000000" w:rsidDel="00000000" w:rsidP="00000000" w:rsidRDefault="00000000" w:rsidRPr="00000000" w14:paraId="00000436">
      <w:pPr>
        <w:spacing w:after="160" w:line="360" w:lineRule="auto"/>
        <w:jc w:val="both"/>
        <w:rPr/>
      </w:pPr>
      <w:r w:rsidDel="00000000" w:rsidR="00000000" w:rsidRPr="00000000">
        <w:rPr>
          <w:color w:val="000000"/>
          <w:rtl w:val="0"/>
        </w:rPr>
        <w:t xml:space="preserve">Segona: el pes relatiu de les llicències femenines ha crescut del 31,1% al 35,7% en 7 anys, un augment de 4,6 punts percentuals que indica una feminització progressiva de la base del bàsquet.</w:t>
      </w:r>
      <w:r w:rsidDel="00000000" w:rsidR="00000000" w:rsidRPr="00000000">
        <w:rPr>
          <w:rtl w:val="0"/>
        </w:rPr>
      </w:r>
    </w:p>
    <w:p w:rsidR="00000000" w:rsidDel="00000000" w:rsidP="00000000" w:rsidRDefault="00000000" w:rsidRPr="00000000" w14:paraId="00000437">
      <w:pPr>
        <w:spacing w:after="160" w:line="360" w:lineRule="auto"/>
        <w:jc w:val="both"/>
        <w:rPr/>
      </w:pPr>
      <w:r w:rsidDel="00000000" w:rsidR="00000000" w:rsidRPr="00000000">
        <w:rPr>
          <w:color w:val="000000"/>
          <w:rtl w:val="0"/>
        </w:rPr>
        <w:t xml:space="preserve">Tercera: el creixement absolut femení (de ~115.000 a 157.432, +37%) supera àmpliament el masculí (de ~255.000 a 282.995, +11%). Això confirma que les dones són el motor del creixement del bàsquet espanyol.</w:t>
      </w:r>
      <w:r w:rsidDel="00000000" w:rsidR="00000000" w:rsidRPr="00000000">
        <w:rPr>
          <w:rtl w:val="0"/>
        </w:rPr>
      </w:r>
    </w:p>
    <w:p w:rsidR="00000000" w:rsidDel="00000000" w:rsidP="00000000" w:rsidRDefault="00000000" w:rsidRPr="00000000" w14:paraId="00000438">
      <w:pPr>
        <w:pStyle w:val="Heading2"/>
        <w:rPr/>
      </w:pPr>
      <w:r w:rsidDel="00000000" w:rsidR="00000000" w:rsidRPr="00000000">
        <w:rPr>
          <w:rtl w:val="0"/>
        </w:rPr>
        <w:t xml:space="preserve">La Bretxa Pressupostària en el Bàsquet Espanyol</w:t>
      </w:r>
    </w:p>
    <w:p w:rsidR="00000000" w:rsidDel="00000000" w:rsidP="00000000" w:rsidRDefault="00000000" w:rsidRPr="00000000" w14:paraId="00000439">
      <w:pPr>
        <w:spacing w:after="160" w:line="360" w:lineRule="auto"/>
        <w:ind w:firstLine="720"/>
        <w:jc w:val="both"/>
        <w:rPr/>
      </w:pPr>
      <w:r w:rsidDel="00000000" w:rsidR="00000000" w:rsidRPr="00000000">
        <w:rPr>
          <w:color w:val="000000"/>
          <w:rtl w:val="0"/>
        </w:rPr>
        <w:t xml:space="preserve">No existeix un 'marcador oficial únic' de bretxa pressupostària per gènere a l'esport espanyol, però les aproximacions disponibles són reveladores. El patrocini esportiu femení a Espanya el 2024 es va situar al voltant dels 65 milions d'euros, enfront dels 660 milions del patrocini esportiu total. Això significa que l'esport femení capta aproximadament el 10% del patrocini, tot i que la participació femenina en llicències federades ronda el 25%.</w:t>
      </w:r>
      <w:r w:rsidDel="00000000" w:rsidR="00000000" w:rsidRPr="00000000">
        <w:rPr>
          <w:rtl w:val="0"/>
        </w:rPr>
      </w:r>
    </w:p>
    <w:p w:rsidR="00000000" w:rsidDel="00000000" w:rsidP="00000000" w:rsidRDefault="00000000" w:rsidRPr="00000000" w14:paraId="0000043A">
      <w:pPr>
        <w:spacing w:after="160" w:line="360" w:lineRule="auto"/>
        <w:ind w:firstLine="720"/>
        <w:jc w:val="both"/>
        <w:rPr/>
      </w:pPr>
      <w:r w:rsidDel="00000000" w:rsidR="00000000" w:rsidRPr="00000000">
        <w:rPr>
          <w:color w:val="000000"/>
          <w:rtl w:val="0"/>
        </w:rPr>
        <w:t xml:space="preserve">En el cas específic del bàsquet, la diferència entre els pressupostos de la Liga ACB i la Liga Femenina Endesa és il·lustrativa. El pressupost d'un equip mitjà d'ACB ronda els 10-15 milions d'euros anuals (el Barça supera els 100M€). Un equip mitjà de Liga Femenina Endesa opera amb un pressupost d'entre 400.000 i 1.500.000 euros. La ràtio és d'aproximadament 10:1 a 25:1 segons els clubs.</w:t>
      </w:r>
      <w:r w:rsidDel="00000000" w:rsidR="00000000" w:rsidRPr="00000000">
        <w:rPr>
          <w:rtl w:val="0"/>
        </w:rPr>
      </w:r>
    </w:p>
    <w:p w:rsidR="00000000" w:rsidDel="00000000" w:rsidP="00000000" w:rsidRDefault="00000000" w:rsidRPr="00000000" w14:paraId="0000043B">
      <w:pPr>
        <w:spacing w:after="160" w:line="360" w:lineRule="auto"/>
        <w:ind w:firstLine="720"/>
        <w:jc w:val="both"/>
        <w:rPr/>
      </w:pPr>
      <w:r w:rsidDel="00000000" w:rsidR="00000000" w:rsidRPr="00000000">
        <w:rPr>
          <w:color w:val="000000"/>
          <w:rtl w:val="0"/>
        </w:rPr>
        <w:t xml:space="preserve">A nivell de clubs de base com els de Barcelona, la bretxa es manifesta en la distribució interna de recursos. Segons les dades del cens de 17 clubs de Barcelona verificats, la inversió mitjana en categories sènior masculines és del 65% del pressupost, deixant un 35% per al femení. El CB Grup Barna inverteix exactament al revés.</w:t>
      </w:r>
      <w:r w:rsidDel="00000000" w:rsidR="00000000" w:rsidRPr="00000000">
        <w:rPr>
          <w:rtl w:val="0"/>
        </w:rPr>
      </w:r>
    </w:p>
    <w:p w:rsidR="00000000" w:rsidDel="00000000" w:rsidP="00000000" w:rsidRDefault="00000000" w:rsidRPr="00000000" w14:paraId="0000043C">
      <w:pPr>
        <w:pStyle w:val="Heading2"/>
        <w:rPr/>
      </w:pPr>
      <w:r w:rsidDel="00000000" w:rsidR="00000000" w:rsidRPr="00000000">
        <w:rPr>
          <w:rtl w:val="0"/>
        </w:rPr>
        <w:t xml:space="preserve">Cobertura Mediàtica: La Invisibilitat Estructural</w:t>
      </w:r>
    </w:p>
    <w:p w:rsidR="00000000" w:rsidDel="00000000" w:rsidP="00000000" w:rsidRDefault="00000000" w:rsidRPr="00000000" w14:paraId="0000043D">
      <w:pPr>
        <w:spacing w:after="160" w:line="360" w:lineRule="auto"/>
        <w:ind w:firstLine="720"/>
        <w:jc w:val="both"/>
        <w:rPr/>
      </w:pPr>
      <w:r w:rsidDel="00000000" w:rsidR="00000000" w:rsidRPr="00000000">
        <w:rPr>
          <w:color w:val="000000"/>
          <w:rtl w:val="0"/>
        </w:rPr>
        <w:t xml:space="preserve">La cobertura mediàtica del bàsquet femení a Espanya pateix una invisibilitat estructural. Les dades disponibles de televisions públiques autonòmiques indiquen que l'esport masculí concentra el 85% de les notícies, enfront del 9% femení i el 6% mixt. Aquesta desproporció no es correspon amb la participació real (35,7% femenina) i genera un cercle viciós de baixa visibilitat.</w:t>
      </w:r>
      <w:r w:rsidDel="00000000" w:rsidR="00000000" w:rsidRPr="00000000">
        <w:rPr>
          <w:rtl w:val="0"/>
        </w:rPr>
      </w:r>
    </w:p>
    <w:p w:rsidR="00000000" w:rsidDel="00000000" w:rsidP="00000000" w:rsidRDefault="00000000" w:rsidRPr="00000000" w14:paraId="0000043E">
      <w:pPr>
        <w:spacing w:after="160" w:line="360" w:lineRule="auto"/>
        <w:ind w:firstLine="720"/>
        <w:jc w:val="both"/>
        <w:rPr/>
      </w:pPr>
      <w:r w:rsidDel="00000000" w:rsidR="00000000" w:rsidRPr="00000000">
        <w:rPr>
          <w:color w:val="000000"/>
          <w:rtl w:val="0"/>
        </w:rPr>
        <w:t xml:space="preserve">Les implicacions per als clubs són directes: sense visibilitat mediàtica, és pràcticament impossible atreure patrocinadors significatius. I sense patrocini, és impossible professionalitzar les estructures. El CB Grup Barna ha respost a això amb una estratègia de visibilització alternativa basada en xarxes socials, esdeveniments comunitaris i col·laboracions culturals.</w:t>
      </w:r>
      <w:r w:rsidDel="00000000" w:rsidR="00000000" w:rsidRPr="00000000">
        <w:rPr>
          <w:rtl w:val="0"/>
        </w:rPr>
      </w:r>
    </w:p>
    <w:p w:rsidR="00000000" w:rsidDel="00000000" w:rsidP="00000000" w:rsidRDefault="00000000" w:rsidRPr="00000000" w14:paraId="0000043F">
      <w:pPr>
        <w:rPr/>
      </w:pPr>
      <w:r w:rsidDel="00000000" w:rsidR="00000000" w:rsidRPr="00000000">
        <w:br w:type="page"/>
      </w:r>
      <w:r w:rsidDel="00000000" w:rsidR="00000000" w:rsidRPr="00000000">
        <w:rPr>
          <w:rtl w:val="0"/>
        </w:rPr>
      </w:r>
    </w:p>
    <w:p w:rsidR="00000000" w:rsidDel="00000000" w:rsidP="00000000" w:rsidRDefault="00000000" w:rsidRPr="00000000" w14:paraId="00000440">
      <w:pPr>
        <w:pStyle w:val="Heading1"/>
        <w:rPr/>
      </w:pPr>
      <w:r w:rsidDel="00000000" w:rsidR="00000000" w:rsidRPr="00000000">
        <w:rPr>
          <w:rtl w:val="0"/>
        </w:rPr>
        <w:t xml:space="preserve">APROFUNDIMENT 11A. ANÀLISI DETALLADA DEL MODEL MADRILENÍ</w:t>
      </w:r>
    </w:p>
    <w:p w:rsidR="00000000" w:rsidDel="00000000" w:rsidP="00000000" w:rsidRDefault="00000000" w:rsidRPr="00000000" w14:paraId="00000441">
      <w:pPr>
        <w:spacing w:after="120" w:lineRule="auto"/>
        <w:rPr/>
      </w:pPr>
      <w:r w:rsidDel="00000000" w:rsidR="00000000" w:rsidRPr="00000000">
        <w:rPr>
          <w:rtl w:val="0"/>
        </w:rPr>
      </w:r>
    </w:p>
    <w:p w:rsidR="00000000" w:rsidDel="00000000" w:rsidP="00000000" w:rsidRDefault="00000000" w:rsidRPr="00000000" w14:paraId="00000442">
      <w:pPr>
        <w:pStyle w:val="Heading2"/>
        <w:rPr/>
      </w:pPr>
      <w:r w:rsidDel="00000000" w:rsidR="00000000" w:rsidRPr="00000000">
        <w:rPr>
          <w:rtl w:val="0"/>
        </w:rPr>
        <w:t xml:space="preserve">La Profunditat del Sistema: 21 Equips en Lligues FEB</w:t>
      </w:r>
    </w:p>
    <w:p w:rsidR="00000000" w:rsidDel="00000000" w:rsidP="00000000" w:rsidRDefault="00000000" w:rsidRPr="00000000" w14:paraId="00000443">
      <w:pPr>
        <w:spacing w:after="160" w:line="360" w:lineRule="auto"/>
        <w:ind w:firstLine="720"/>
        <w:jc w:val="both"/>
        <w:rPr/>
      </w:pPr>
      <w:r w:rsidDel="00000000" w:rsidR="00000000" w:rsidRPr="00000000">
        <w:rPr>
          <w:color w:val="000000"/>
          <w:rtl w:val="0"/>
        </w:rPr>
        <w:t xml:space="preserve">La Comunitat de Madrid, amb 21 equips en competicions FEB per a la temporada 2025-2026, presenta un cas d'estudi significatiu pel contrast amb Barcelona. Mentre Barcelona concentra la seva presència en l'èlit absoluta (FC Barcelona a ACB) i la base formativa, Madrid manté una presència consistent en TOTES les categories intermitges.</w:t>
      </w:r>
      <w:r w:rsidDel="00000000" w:rsidR="00000000" w:rsidRPr="00000000">
        <w:rPr>
          <w:rtl w:val="0"/>
        </w:rPr>
      </w:r>
    </w:p>
    <w:p w:rsidR="00000000" w:rsidDel="00000000" w:rsidP="00000000" w:rsidRDefault="00000000" w:rsidRPr="00000000" w14:paraId="00000444">
      <w:pPr>
        <w:pStyle w:val="Heading3"/>
        <w:rPr/>
      </w:pPr>
      <w:r w:rsidDel="00000000" w:rsidR="00000000" w:rsidRPr="00000000">
        <w:rPr>
          <w:rtl w:val="0"/>
        </w:rPr>
        <w:t xml:space="preserve">Baloncesto Masculí a Madrid</w:t>
      </w:r>
    </w:p>
    <w:p w:rsidR="00000000" w:rsidDel="00000000" w:rsidP="00000000" w:rsidRDefault="00000000" w:rsidRPr="00000000" w14:paraId="00000445">
      <w:pPr>
        <w:spacing w:after="160" w:line="360" w:lineRule="auto"/>
        <w:ind w:firstLine="720"/>
        <w:jc w:val="both"/>
        <w:rPr/>
      </w:pPr>
      <w:r w:rsidDel="00000000" w:rsidR="00000000" w:rsidRPr="00000000">
        <w:rPr>
          <w:color w:val="000000"/>
          <w:rtl w:val="0"/>
        </w:rPr>
        <w:t xml:space="preserve">Real Madrid domina la Liga ACB des de la posició de líder sòlid com a vigent campió. A Primera FEB, Flexicar Fuenlabrada (6è) i Movistar Estudiantes (7è) lluiten per recuperar la seva plaça a ACB. A Segona FEB, el domini és aclaparador: C.B. Tres Cantos (1r), Uros de Rivas (2n), Zentro Basket Madrid (3r) i Real Canoe (4rt) ocupen els quatre primers llocs del Grup B-A.</w:t>
      </w:r>
      <w:r w:rsidDel="00000000" w:rsidR="00000000" w:rsidRPr="00000000">
        <w:rPr>
          <w:rtl w:val="0"/>
        </w:rPr>
      </w:r>
    </w:p>
    <w:p w:rsidR="00000000" w:rsidDel="00000000" w:rsidP="00000000" w:rsidRDefault="00000000" w:rsidRPr="00000000" w14:paraId="00000446">
      <w:pPr>
        <w:spacing w:after="160" w:line="360" w:lineRule="auto"/>
        <w:ind w:firstLine="720"/>
        <w:jc w:val="both"/>
        <w:rPr/>
      </w:pPr>
      <w:r w:rsidDel="00000000" w:rsidR="00000000" w:rsidRPr="00000000">
        <w:rPr>
          <w:color w:val="000000"/>
          <w:rtl w:val="0"/>
        </w:rPr>
        <w:t xml:space="preserve">Això indica que el sistema madrilen genera un flux constant d'equips que pugen i baixen entre categories, mantenint l'ecosistema actiu i competitiu. La clau és la distribució geogràfica: no tot es concentra a Madrid capital sinó que municipis com Fuenlabrada, Rivas-Vaciamadrid, Tres Cantos, Pinto i Boadilla del Monte mantenen projectes autònoms i competitius.</w:t>
      </w:r>
      <w:r w:rsidDel="00000000" w:rsidR="00000000" w:rsidRPr="00000000">
        <w:rPr>
          <w:rtl w:val="0"/>
        </w:rPr>
      </w:r>
    </w:p>
    <w:p w:rsidR="00000000" w:rsidDel="00000000" w:rsidP="00000000" w:rsidRDefault="00000000" w:rsidRPr="00000000" w14:paraId="00000447">
      <w:pPr>
        <w:pStyle w:val="Heading3"/>
        <w:rPr/>
      </w:pPr>
      <w:r w:rsidDel="00000000" w:rsidR="00000000" w:rsidRPr="00000000">
        <w:rPr>
          <w:rtl w:val="0"/>
        </w:rPr>
        <w:t xml:space="preserve">Baloncesto Femení a Madrid</w:t>
      </w:r>
    </w:p>
    <w:p w:rsidR="00000000" w:rsidDel="00000000" w:rsidP="00000000" w:rsidRDefault="00000000" w:rsidRPr="00000000" w14:paraId="00000448">
      <w:pPr>
        <w:spacing w:after="160" w:line="360" w:lineRule="auto"/>
        <w:ind w:firstLine="720"/>
        <w:jc w:val="both"/>
        <w:rPr/>
      </w:pPr>
      <w:r w:rsidDel="00000000" w:rsidR="00000000" w:rsidRPr="00000000">
        <w:rPr>
          <w:color w:val="000000"/>
          <w:rtl w:val="0"/>
        </w:rPr>
        <w:t xml:space="preserve">El model femení madrilen també supera el barceloní en profunditat. Movistar Estudiantes competeix a la Liga Femenina Endesa, oferint un referent de màxim nivell que Barcelona ciutat no té. A LF2, diversos clubs madrilenys mantenen equips, completant un pipeline que permet a les jugadores progressar sense sortir de la comunitat.</w:t>
      </w:r>
      <w:r w:rsidDel="00000000" w:rsidR="00000000" w:rsidRPr="00000000">
        <w:rPr>
          <w:rtl w:val="0"/>
        </w:rPr>
      </w:r>
    </w:p>
    <w:p w:rsidR="00000000" w:rsidDel="00000000" w:rsidP="00000000" w:rsidRDefault="00000000" w:rsidRPr="00000000" w14:paraId="00000449">
      <w:pPr>
        <w:spacing w:after="160" w:line="360" w:lineRule="auto"/>
        <w:ind w:firstLine="720"/>
        <w:jc w:val="both"/>
        <w:rPr/>
      </w:pPr>
      <w:r w:rsidDel="00000000" w:rsidR="00000000" w:rsidRPr="00000000">
        <w:rPr>
          <w:color w:val="000000"/>
          <w:rtl w:val="0"/>
        </w:rPr>
        <w:t xml:space="preserve">Les polítiques de foment són també més actives. La FBM organitza el programa Babybasket amb jornades a municipis com San Martín de la Vega, Arganda i Humanes, demostrant un esforç per descentralitzar l'activitat i fomentar l'esport de base més enllà dels grans nuclis urbans.</w:t>
      </w:r>
      <w:r w:rsidDel="00000000" w:rsidR="00000000" w:rsidRPr="00000000">
        <w:rPr>
          <w:rtl w:val="0"/>
        </w:rPr>
      </w:r>
    </w:p>
    <w:p w:rsidR="00000000" w:rsidDel="00000000" w:rsidP="00000000" w:rsidRDefault="00000000" w:rsidRPr="00000000" w14:paraId="0000044A">
      <w:pPr>
        <w:spacing w:after="160" w:line="360" w:lineRule="auto"/>
        <w:ind w:firstLine="720"/>
        <w:jc w:val="both"/>
        <w:rPr/>
      </w:pPr>
      <w:r w:rsidDel="00000000" w:rsidR="00000000" w:rsidRPr="00000000">
        <w:rPr>
          <w:color w:val="000000"/>
          <w:rtl w:val="0"/>
        </w:rPr>
        <w:t xml:space="preserve">La comparativa directa Madrid vs. Barcelona revela que el factor diferencial no és la població (3,5M vs 1,6M) sinó l'estratègia municipal i la cultura de clubs: Madrid fomenta múltiples projectes independents distribuïts pel territori, mentre Barcelona depeu00E8n d'un únic gran club (Barça) i una multitud de petits clubs sense suport per al salt competitiu.</w:t>
      </w:r>
      <w:r w:rsidDel="00000000" w:rsidR="00000000" w:rsidRPr="00000000">
        <w:rPr>
          <w:rtl w:val="0"/>
        </w:rPr>
      </w:r>
    </w:p>
    <w:p w:rsidR="00000000" w:rsidDel="00000000" w:rsidP="00000000" w:rsidRDefault="00000000" w:rsidRPr="00000000" w14:paraId="0000044B">
      <w:pPr>
        <w:pStyle w:val="Heading2"/>
        <w:rPr/>
      </w:pPr>
      <w:r w:rsidDel="00000000" w:rsidR="00000000" w:rsidRPr="00000000">
        <w:rPr>
          <w:rtl w:val="0"/>
        </w:rPr>
        <w:t xml:space="preserve">Indicadors Clau de la Comparativa</w:t>
      </w:r>
    </w:p>
    <w:p w:rsidR="00000000" w:rsidDel="00000000" w:rsidP="00000000" w:rsidRDefault="00000000" w:rsidRPr="00000000" w14:paraId="0000044C">
      <w:pPr>
        <w:spacing w:after="120" w:lineRule="auto"/>
        <w:rPr/>
      </w:pPr>
      <w:r w:rsidDel="00000000" w:rsidR="00000000" w:rsidRPr="00000000">
        <w:rPr>
          <w:rtl w:val="0"/>
        </w:rPr>
      </w:r>
    </w:p>
    <w:tbl>
      <w:tblPr>
        <w:tblStyle w:val="Table1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000"/>
        <w:gridCol w:w="2200"/>
        <w:gridCol w:w="2026"/>
        <w:tblGridChange w:id="0">
          <w:tblGrid>
            <w:gridCol w:w="2800"/>
            <w:gridCol w:w="2000"/>
            <w:gridCol w:w="2200"/>
            <w:gridCol w:w="2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4D">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4E">
            <w:pPr>
              <w:jc w:val="center"/>
              <w:rPr/>
            </w:pPr>
            <w:r w:rsidDel="00000000" w:rsidR="00000000" w:rsidRPr="00000000">
              <w:rPr>
                <w:b w:val="1"/>
                <w:bCs w:val="1"/>
                <w:color w:val="ffffff"/>
                <w:sz w:val="20"/>
                <w:szCs w:val="20"/>
                <w:rtl w:val="0"/>
              </w:rPr>
              <w:t xml:space="preserve">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4F">
            <w:pPr>
              <w:jc w:val="center"/>
              <w:rPr/>
            </w:pPr>
            <w:r w:rsidDel="00000000" w:rsidR="00000000" w:rsidRPr="00000000">
              <w:rPr>
                <w:b w:val="1"/>
                <w:bCs w:val="1"/>
                <w:color w:val="ffffff"/>
                <w:sz w:val="20"/>
                <w:szCs w:val="20"/>
                <w:rtl w:val="0"/>
              </w:rPr>
              <w:t xml:space="preserve">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50">
            <w:pPr>
              <w:jc w:val="center"/>
              <w:rPr/>
            </w:pPr>
            <w:r w:rsidDel="00000000" w:rsidR="00000000" w:rsidRPr="00000000">
              <w:rPr>
                <w:b w:val="1"/>
                <w:bCs w:val="1"/>
                <w:color w:val="ffffff"/>
                <w:sz w:val="20"/>
                <w:szCs w:val="20"/>
                <w:rtl w:val="0"/>
              </w:rPr>
              <w:t xml:space="preserve">Diferència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1">
            <w:pPr>
              <w:rPr/>
            </w:pPr>
            <w:r w:rsidDel="00000000" w:rsidR="00000000" w:rsidRPr="00000000">
              <w:rPr>
                <w:color w:val="000000"/>
                <w:sz w:val="20"/>
                <w:szCs w:val="20"/>
                <w:rtl w:val="0"/>
              </w:rPr>
              <w:t xml:space="preserve">Població (metro.)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2">
            <w:pPr>
              <w:rPr/>
            </w:pPr>
            <w:r w:rsidDel="00000000" w:rsidR="00000000" w:rsidRPr="00000000">
              <w:rPr>
                <w:color w:val="000000"/>
                <w:sz w:val="20"/>
                <w:szCs w:val="20"/>
                <w:rtl w:val="0"/>
              </w:rPr>
              <w:t xml:space="preserve">~6.700.000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3">
            <w:pPr>
              <w:rPr/>
            </w:pPr>
            <w:r w:rsidDel="00000000" w:rsidR="00000000" w:rsidRPr="00000000">
              <w:rPr>
                <w:color w:val="000000"/>
                <w:sz w:val="20"/>
                <w:szCs w:val="20"/>
                <w:rtl w:val="0"/>
              </w:rPr>
              <w:t xml:space="preserve">~5.600.000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4">
            <w:pPr>
              <w:rPr/>
            </w:pPr>
            <w:r w:rsidDel="00000000" w:rsidR="00000000" w:rsidRPr="00000000">
              <w:rPr>
                <w:color w:val="000000"/>
                <w:sz w:val="20"/>
                <w:szCs w:val="20"/>
                <w:rtl w:val="0"/>
              </w:rPr>
              <w:t xml:space="preserve">Madrid +20%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5">
            <w:pPr>
              <w:rPr/>
            </w:pPr>
            <w:r w:rsidDel="00000000" w:rsidR="00000000" w:rsidRPr="00000000">
              <w:rPr>
                <w:color w:val="000000"/>
                <w:sz w:val="20"/>
                <w:szCs w:val="20"/>
                <w:rtl w:val="0"/>
              </w:rPr>
              <w:t xml:space="preserve">Equips federats totals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6">
            <w:pPr>
              <w:rPr/>
            </w:pPr>
            <w:r w:rsidDel="00000000" w:rsidR="00000000" w:rsidRPr="00000000">
              <w:rPr>
                <w:color w:val="000000"/>
                <w:sz w:val="20"/>
                <w:szCs w:val="20"/>
                <w:rtl w:val="0"/>
              </w:rPr>
              <w:t xml:space="preserve">3.012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7">
            <w:pPr>
              <w:rPr/>
            </w:pPr>
            <w:r w:rsidDel="00000000" w:rsidR="00000000" w:rsidRPr="00000000">
              <w:rPr>
                <w:color w:val="000000"/>
                <w:sz w:val="20"/>
                <w:szCs w:val="20"/>
                <w:rtl w:val="0"/>
              </w:rPr>
              <w:t xml:space="preserve">~2.500 (estimació)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8">
            <w:pPr>
              <w:rPr/>
            </w:pPr>
            <w:r w:rsidDel="00000000" w:rsidR="00000000" w:rsidRPr="00000000">
              <w:rPr>
                <w:color w:val="000000"/>
                <w:sz w:val="20"/>
                <w:szCs w:val="20"/>
                <w:rtl w:val="0"/>
              </w:rPr>
              <w:t xml:space="preserve">Madrid +20%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9">
            <w:pPr>
              <w:rPr/>
            </w:pPr>
            <w:r w:rsidDel="00000000" w:rsidR="00000000" w:rsidRPr="00000000">
              <w:rPr>
                <w:color w:val="000000"/>
                <w:sz w:val="20"/>
                <w:szCs w:val="20"/>
                <w:rtl w:val="0"/>
              </w:rPr>
              <w:t xml:space="preserve">Equips en lligues FEB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A">
            <w:pPr>
              <w:rPr/>
            </w:pPr>
            <w:r w:rsidDel="00000000" w:rsidR="00000000" w:rsidRPr="00000000">
              <w:rPr>
                <w:color w:val="000000"/>
                <w:sz w:val="20"/>
                <w:szCs w:val="20"/>
                <w:rtl w:val="0"/>
              </w:rPr>
              <w:t xml:space="preserve">21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B">
            <w:pPr>
              <w:rPr/>
            </w:pPr>
            <w:r w:rsidDel="00000000" w:rsidR="00000000" w:rsidRPr="00000000">
              <w:rPr>
                <w:color w:val="000000"/>
                <w:sz w:val="20"/>
                <w:szCs w:val="20"/>
                <w:rtl w:val="0"/>
              </w:rPr>
              <w:t xml:space="preserve">~11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5C">
            <w:pPr>
              <w:rPr/>
            </w:pPr>
            <w:r w:rsidDel="00000000" w:rsidR="00000000" w:rsidRPr="00000000">
              <w:rPr>
                <w:color w:val="000000"/>
                <w:sz w:val="20"/>
                <w:szCs w:val="20"/>
                <w:rtl w:val="0"/>
              </w:rPr>
              <w:t xml:space="preserve">Madrid +91%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D">
            <w:pPr>
              <w:rPr/>
            </w:pPr>
            <w:r w:rsidDel="00000000" w:rsidR="00000000" w:rsidRPr="00000000">
              <w:rPr>
                <w:color w:val="000000"/>
                <w:sz w:val="20"/>
                <w:szCs w:val="20"/>
                <w:rtl w:val="0"/>
              </w:rPr>
              <w:t xml:space="preserve">Equips femenins en LF Endesa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E">
            <w:pPr>
              <w:rPr/>
            </w:pPr>
            <w:r w:rsidDel="00000000" w:rsidR="00000000" w:rsidRPr="00000000">
              <w:rPr>
                <w:color w:val="000000"/>
                <w:sz w:val="20"/>
                <w:szCs w:val="20"/>
                <w:rtl w:val="0"/>
              </w:rPr>
              <w:t xml:space="preserve">1 (Estudiantes)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5F">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0">
            <w:pPr>
              <w:rPr/>
            </w:pPr>
            <w:r w:rsidDel="00000000" w:rsidR="00000000" w:rsidRPr="00000000">
              <w:rPr>
                <w:rFonts w:ascii="Gungsuh" w:cs="Gungsuh" w:eastAsia="Gungsuh" w:hAnsi="Gungsuh"/>
                <w:color w:val="000000"/>
                <w:sz w:val="20"/>
                <w:szCs w:val="20"/>
                <w:rtl w:val="0"/>
              </w:rPr>
              <w:t xml:space="preserve">Madrid +∞</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1">
            <w:pPr>
              <w:rPr/>
            </w:pPr>
            <w:r w:rsidDel="00000000" w:rsidR="00000000" w:rsidRPr="00000000">
              <w:rPr>
                <w:color w:val="000000"/>
                <w:sz w:val="20"/>
                <w:szCs w:val="20"/>
                <w:rtl w:val="0"/>
              </w:rPr>
              <w:t xml:space="preserve">Equips femenins en 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2">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3">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4">
            <w:pPr>
              <w:rPr/>
            </w:pPr>
            <w:r w:rsidDel="00000000" w:rsidR="00000000" w:rsidRPr="00000000">
              <w:rPr>
                <w:rFonts w:ascii="Gungsuh" w:cs="Gungsuh" w:eastAsia="Gungsuh" w:hAnsi="Gungsuh"/>
                <w:color w:val="000000"/>
                <w:sz w:val="20"/>
                <w:szCs w:val="20"/>
                <w:rtl w:val="0"/>
              </w:rPr>
              <w:t xml:space="preserve">Madrid +∞</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5">
            <w:pPr>
              <w:rPr/>
            </w:pPr>
            <w:r w:rsidDel="00000000" w:rsidR="00000000" w:rsidRPr="00000000">
              <w:rPr>
                <w:color w:val="000000"/>
                <w:sz w:val="20"/>
                <w:szCs w:val="20"/>
                <w:rtl w:val="0"/>
              </w:rPr>
              <w:t xml:space="preserve">Equips en Segona FEB (top 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6">
            <w:pPr>
              <w:rPr/>
            </w:pPr>
            <w:r w:rsidDel="00000000" w:rsidR="00000000" w:rsidRPr="00000000">
              <w:rPr>
                <w:color w:val="000000"/>
                <w:sz w:val="20"/>
                <w:szCs w:val="20"/>
                <w:rtl w:val="0"/>
              </w:rPr>
              <w:t xml:space="preserve">4 (1r-2n-3r-4rt)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7">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8">
            <w:pPr>
              <w:rPr/>
            </w:pPr>
            <w:r w:rsidDel="00000000" w:rsidR="00000000" w:rsidRPr="00000000">
              <w:rPr>
                <w:rFonts w:ascii="Gungsuh" w:cs="Gungsuh" w:eastAsia="Gungsuh" w:hAnsi="Gungsuh"/>
                <w:color w:val="000000"/>
                <w:sz w:val="20"/>
                <w:szCs w:val="20"/>
                <w:rtl w:val="0"/>
              </w:rPr>
              <w:t xml:space="preserve">Madrid +∞</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9">
            <w:pPr>
              <w:rPr/>
            </w:pPr>
            <w:r w:rsidDel="00000000" w:rsidR="00000000" w:rsidRPr="00000000">
              <w:rPr>
                <w:color w:val="000000"/>
                <w:sz w:val="20"/>
                <w:szCs w:val="20"/>
                <w:rtl w:val="0"/>
              </w:rPr>
              <w:t xml:space="preserve">Municipis amb equips FEB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A">
            <w:pPr>
              <w:rPr/>
            </w:pPr>
            <w:r w:rsidDel="00000000" w:rsidR="00000000" w:rsidRPr="00000000">
              <w:rPr>
                <w:color w:val="000000"/>
                <w:sz w:val="20"/>
                <w:szCs w:val="20"/>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B">
            <w:pPr>
              <w:rPr/>
            </w:pPr>
            <w:r w:rsidDel="00000000" w:rsidR="00000000" w:rsidRPr="00000000">
              <w:rPr>
                <w:color w:val="000000"/>
                <w:sz w:val="20"/>
                <w:szCs w:val="20"/>
                <w:rtl w:val="0"/>
              </w:rPr>
              <w:t xml:space="preserve">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6C">
            <w:pPr>
              <w:rPr/>
            </w:pPr>
            <w:r w:rsidDel="00000000" w:rsidR="00000000" w:rsidRPr="00000000">
              <w:rPr>
                <w:color w:val="000000"/>
                <w:sz w:val="20"/>
                <w:szCs w:val="20"/>
                <w:rtl w:val="0"/>
              </w:rPr>
              <w:t xml:space="preserve">Madrid 4-8x</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D">
            <w:pPr>
              <w:rPr/>
            </w:pPr>
            <w:r w:rsidDel="00000000" w:rsidR="00000000" w:rsidRPr="00000000">
              <w:rPr>
                <w:color w:val="000000"/>
                <w:sz w:val="20"/>
                <w:szCs w:val="20"/>
                <w:rtl w:val="0"/>
              </w:rPr>
              <w:t xml:space="preserve">Programa Babybasket mun.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E">
            <w:pPr>
              <w:rPr/>
            </w:pPr>
            <w:r w:rsidDel="00000000" w:rsidR="00000000" w:rsidRPr="00000000">
              <w:rPr>
                <w:color w:val="000000"/>
                <w:sz w:val="20"/>
                <w:szCs w:val="20"/>
                <w:rtl w:val="0"/>
              </w:rPr>
              <w:t xml:space="preserve">Actiu (múltiples mun.)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6F">
            <w:pPr>
              <w:rPr/>
            </w:pPr>
            <w:r w:rsidDel="00000000" w:rsidR="00000000" w:rsidRPr="00000000">
              <w:rPr>
                <w:color w:val="000000"/>
                <w:sz w:val="20"/>
                <w:szCs w:val="20"/>
                <w:rtl w:val="0"/>
              </w:rPr>
              <w:t xml:space="preserve">Limitat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70">
            <w:pPr>
              <w:rPr/>
            </w:pPr>
            <w:r w:rsidDel="00000000" w:rsidR="00000000" w:rsidRPr="00000000">
              <w:rPr>
                <w:color w:val="000000"/>
                <w:sz w:val="20"/>
                <w:szCs w:val="20"/>
                <w:rtl w:val="0"/>
              </w:rPr>
              <w:t xml:space="preserve">Madrid superior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71">
            <w:pPr>
              <w:rPr/>
            </w:pPr>
            <w:r w:rsidDel="00000000" w:rsidR="00000000" w:rsidRPr="00000000">
              <w:rPr>
                <w:color w:val="000000"/>
                <w:sz w:val="20"/>
                <w:szCs w:val="20"/>
                <w:rtl w:val="0"/>
              </w:rPr>
              <w:t xml:space="preserve">% equips fem. (del 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72">
            <w:pPr>
              <w:rPr/>
            </w:pPr>
            <w:r w:rsidDel="00000000" w:rsidR="00000000" w:rsidRPr="00000000">
              <w:rPr>
                <w:color w:val="000000"/>
                <w:sz w:val="20"/>
                <w:szCs w:val="20"/>
                <w:rtl w:val="0"/>
              </w:rPr>
              <w:t xml:space="preserve">35,8%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73">
            <w:pPr>
              <w:rPr/>
            </w:pPr>
            <w:r w:rsidDel="00000000" w:rsidR="00000000" w:rsidRPr="00000000">
              <w:rPr>
                <w:color w:val="000000"/>
                <w:sz w:val="20"/>
                <w:szCs w:val="20"/>
                <w:rtl w:val="0"/>
              </w:rPr>
              <w:t xml:space="preserve">~37%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74">
            <w:pPr>
              <w:rPr/>
            </w:pPr>
            <w:r w:rsidDel="00000000" w:rsidR="00000000" w:rsidRPr="00000000">
              <w:rPr>
                <w:color w:val="000000"/>
                <w:sz w:val="20"/>
                <w:szCs w:val="20"/>
                <w:rtl w:val="0"/>
              </w:rPr>
              <w:t xml:space="preserve">Similar</w:t>
            </w:r>
            <w:r w:rsidDel="00000000" w:rsidR="00000000" w:rsidRPr="00000000">
              <w:rPr>
                <w:rtl w:val="0"/>
              </w:rPr>
            </w:r>
          </w:p>
        </w:tc>
      </w:tr>
    </w:tbl>
    <w:p w:rsidR="00000000" w:rsidDel="00000000" w:rsidP="00000000" w:rsidRDefault="00000000" w:rsidRPr="00000000" w14:paraId="00000475">
      <w:pPr>
        <w:spacing w:after="240" w:before="80" w:lineRule="auto"/>
        <w:jc w:val="center"/>
        <w:rPr/>
      </w:pPr>
      <w:r w:rsidDel="00000000" w:rsidR="00000000" w:rsidRPr="00000000">
        <w:rPr>
          <w:i w:val="1"/>
          <w:iCs w:val="1"/>
          <w:color w:val="666666"/>
          <w:sz w:val="20"/>
          <w:szCs w:val="20"/>
          <w:rtl w:val="0"/>
        </w:rPr>
        <w:t xml:space="preserve">Taula 11A.1: Comparativa exhaustiva Madrid vs. Barcelona</w:t>
      </w:r>
      <w:r w:rsidDel="00000000" w:rsidR="00000000" w:rsidRPr="00000000">
        <w:rPr>
          <w:rtl w:val="0"/>
        </w:rPr>
      </w:r>
    </w:p>
    <w:p w:rsidR="00000000" w:rsidDel="00000000" w:rsidP="00000000" w:rsidRDefault="00000000" w:rsidRPr="00000000" w14:paraId="00000476">
      <w:pPr>
        <w:spacing w:after="120" w:lineRule="auto"/>
        <w:rPr/>
      </w:pPr>
      <w:r w:rsidDel="00000000" w:rsidR="00000000" w:rsidRPr="00000000">
        <w:rPr>
          <w:rtl w:val="0"/>
        </w:rPr>
      </w:r>
    </w:p>
    <w:p w:rsidR="00000000" w:rsidDel="00000000" w:rsidP="00000000" w:rsidRDefault="00000000" w:rsidRPr="00000000" w14:paraId="00000477">
      <w:pPr>
        <w:spacing w:after="160" w:line="360" w:lineRule="auto"/>
        <w:ind w:firstLine="720"/>
        <w:jc w:val="both"/>
        <w:rPr/>
      </w:pPr>
      <w:r w:rsidDel="00000000" w:rsidR="00000000" w:rsidRPr="00000000">
        <w:rPr>
          <w:color w:val="000000"/>
          <w:rtl w:val="0"/>
        </w:rPr>
        <w:t xml:space="preserve">L'indicador més revelador és la desproporció en lligues FEB: Madrid té un 91% més d'equips en competiçions nacionals amb només un 20% més de població. Això demostra que la diferència no és demògrafica sinó estratègica.</w:t>
      </w:r>
      <w:r w:rsidDel="00000000" w:rsidR="00000000" w:rsidRPr="00000000">
        <w:rPr>
          <w:rtl w:val="0"/>
        </w:rPr>
      </w:r>
    </w:p>
    <w:p w:rsidR="00000000" w:rsidDel="00000000" w:rsidP="00000000" w:rsidRDefault="00000000" w:rsidRPr="00000000" w14:paraId="00000478">
      <w:pPr>
        <w:rPr/>
      </w:pPr>
      <w:r w:rsidDel="00000000" w:rsidR="00000000" w:rsidRPr="00000000">
        <w:br w:type="page"/>
      </w:r>
      <w:r w:rsidDel="00000000" w:rsidR="00000000" w:rsidRPr="00000000">
        <w:rPr>
          <w:rtl w:val="0"/>
        </w:rPr>
      </w:r>
    </w:p>
    <w:p w:rsidR="00000000" w:rsidDel="00000000" w:rsidP="00000000" w:rsidRDefault="00000000" w:rsidRPr="00000000" w14:paraId="00000479">
      <w:pPr>
        <w:pStyle w:val="Heading1"/>
        <w:rPr/>
      </w:pPr>
      <w:r w:rsidDel="00000000" w:rsidR="00000000" w:rsidRPr="00000000">
        <w:rPr>
          <w:rtl w:val="0"/>
        </w:rPr>
        <w:t xml:space="preserve">APROFUNDIMENT 10A. CAUSES ESTRUCTURALS DEL DÈFICIT DE BARCELONA</w:t>
      </w:r>
    </w:p>
    <w:p w:rsidR="00000000" w:rsidDel="00000000" w:rsidP="00000000" w:rsidRDefault="00000000" w:rsidRPr="00000000" w14:paraId="0000047A">
      <w:pPr>
        <w:spacing w:after="120" w:lineRule="auto"/>
        <w:rPr/>
      </w:pPr>
      <w:r w:rsidDel="00000000" w:rsidR="00000000" w:rsidRPr="00000000">
        <w:rPr>
          <w:rtl w:val="0"/>
        </w:rPr>
      </w:r>
    </w:p>
    <w:p w:rsidR="00000000" w:rsidDel="00000000" w:rsidP="00000000" w:rsidRDefault="00000000" w:rsidRPr="00000000" w14:paraId="0000047B">
      <w:pPr>
        <w:pStyle w:val="Heading2"/>
        <w:rPr/>
      </w:pPr>
      <w:r w:rsidDel="00000000" w:rsidR="00000000" w:rsidRPr="00000000">
        <w:rPr>
          <w:rtl w:val="0"/>
        </w:rPr>
        <w:t xml:space="preserve">La Saturació d'Infraestructures: El Factor Limitant Principal</w:t>
      </w:r>
    </w:p>
    <w:p w:rsidR="00000000" w:rsidDel="00000000" w:rsidP="00000000" w:rsidRDefault="00000000" w:rsidRPr="00000000" w14:paraId="0000047C">
      <w:pPr>
        <w:spacing w:after="160" w:line="360" w:lineRule="auto"/>
        <w:ind w:firstLine="720"/>
        <w:jc w:val="both"/>
        <w:rPr/>
      </w:pPr>
      <w:r w:rsidDel="00000000" w:rsidR="00000000" w:rsidRPr="00000000">
        <w:rPr>
          <w:color w:val="000000"/>
          <w:rtl w:val="0"/>
        </w:rPr>
        <w:t xml:space="preserve">La saturació de les instal·lacions esportives municipals és, segons tots els informes analitzats, el principal factor limitant per al desenvolupament del bàsquet femení d'èlit a Barcelona. La ciutat compta amb un nombre de pavellons insuficient per a la demanda generada per més de 360 equips de bàsquet (sense comptar altres esports que comparteixen instal·lacions).</w:t>
      </w:r>
      <w:r w:rsidDel="00000000" w:rsidR="00000000" w:rsidRPr="00000000">
        <w:rPr>
          <w:rtl w:val="0"/>
        </w:rPr>
      </w:r>
    </w:p>
    <w:p w:rsidR="00000000" w:rsidDel="00000000" w:rsidP="00000000" w:rsidRDefault="00000000" w:rsidRPr="00000000" w14:paraId="0000047D">
      <w:pPr>
        <w:spacing w:after="160" w:line="360" w:lineRule="auto"/>
        <w:ind w:firstLine="720"/>
        <w:jc w:val="both"/>
        <w:rPr/>
      </w:pPr>
      <w:r w:rsidDel="00000000" w:rsidR="00000000" w:rsidRPr="00000000">
        <w:rPr>
          <w:color w:val="000000"/>
          <w:rtl w:val="0"/>
        </w:rPr>
        <w:t xml:space="preserve">Les conseqüències directes són múltiples. En primer lloc, els equips sènior femenins són relegats a franges horàries tardanes (21:30 a 23:00), la qual cosa dificulta la conciliació laboral i familiar de les jugadores, entrenadores i famílies de les jugadores joves. Això accelera l'abandonament en la franja crítica de 16-25 anys.</w:t>
      </w:r>
      <w:r w:rsidDel="00000000" w:rsidR="00000000" w:rsidRPr="00000000">
        <w:rPr>
          <w:rtl w:val="0"/>
        </w:rPr>
      </w:r>
    </w:p>
    <w:p w:rsidR="00000000" w:rsidDel="00000000" w:rsidP="00000000" w:rsidRDefault="00000000" w:rsidRPr="00000000" w14:paraId="0000047E">
      <w:pPr>
        <w:spacing w:after="160" w:line="360" w:lineRule="auto"/>
        <w:ind w:firstLine="720"/>
        <w:jc w:val="both"/>
        <w:rPr/>
      </w:pPr>
      <w:r w:rsidDel="00000000" w:rsidR="00000000" w:rsidRPr="00000000">
        <w:rPr>
          <w:color w:val="000000"/>
          <w:rtl w:val="0"/>
        </w:rPr>
        <w:t xml:space="preserve">En segon lloc, els alts costos de lloguer de pistes (fins a 110.000 euros anuals per a alguns clubs) consumeixen una part desproporcionada del pressupost dels clubs, deixant poc marge per a inversió en qualitat tècnica, fitxatges o projectes de desenvolupament.</w:t>
      </w:r>
      <w:r w:rsidDel="00000000" w:rsidR="00000000" w:rsidRPr="00000000">
        <w:rPr>
          <w:rtl w:val="0"/>
        </w:rPr>
      </w:r>
    </w:p>
    <w:p w:rsidR="00000000" w:rsidDel="00000000" w:rsidP="00000000" w:rsidRDefault="00000000" w:rsidRPr="00000000" w14:paraId="0000047F">
      <w:pPr>
        <w:spacing w:after="160" w:line="360" w:lineRule="auto"/>
        <w:ind w:firstLine="720"/>
        <w:jc w:val="both"/>
        <w:rPr/>
      </w:pPr>
      <w:r w:rsidDel="00000000" w:rsidR="00000000" w:rsidRPr="00000000">
        <w:rPr>
          <w:color w:val="000000"/>
          <w:rtl w:val="0"/>
        </w:rPr>
        <w:t xml:space="preserve">En tercer lloc, la manca d'un pavelló de referència per al bàsquet femení impedeix la celebració d'esdeveniments que generin visibilitat i patrocini. Girona té Fontajau (capacitat per a 5.000 espectadors) com a seu del Spar Girona. Barcelona no té cap equivalent dedicat al bàsquet femení.</w:t>
      </w:r>
      <w:r w:rsidDel="00000000" w:rsidR="00000000" w:rsidRPr="00000000">
        <w:rPr>
          <w:rtl w:val="0"/>
        </w:rPr>
      </w:r>
    </w:p>
    <w:p w:rsidR="00000000" w:rsidDel="00000000" w:rsidP="00000000" w:rsidRDefault="00000000" w:rsidRPr="00000000" w14:paraId="00000480">
      <w:pPr>
        <w:pStyle w:val="Heading2"/>
        <w:rPr/>
      </w:pPr>
      <w:r w:rsidDel="00000000" w:rsidR="00000000" w:rsidRPr="00000000">
        <w:rPr>
          <w:rtl w:val="0"/>
        </w:rPr>
        <w:t xml:space="preserve">El Model de Finançament: Volum vs. Conversió</w:t>
      </w:r>
    </w:p>
    <w:p w:rsidR="00000000" w:rsidDel="00000000" w:rsidP="00000000" w:rsidRDefault="00000000" w:rsidRPr="00000000" w14:paraId="00000481">
      <w:pPr>
        <w:spacing w:after="160" w:line="360" w:lineRule="auto"/>
        <w:ind w:firstLine="720"/>
        <w:jc w:val="both"/>
        <w:rPr/>
      </w:pPr>
      <w:r w:rsidDel="00000000" w:rsidR="00000000" w:rsidRPr="00000000">
        <w:rPr>
          <w:color w:val="000000"/>
          <w:rtl w:val="0"/>
        </w:rPr>
        <w:t xml:space="preserve">El model de subvenció municipal a Barcelona prioritza històricament el volum d'equips per sobre de la conversió competitiva. Les ajudes es distribueixen en funció del nombre de jugadors/es inscrits, no en funció dels resultats competitius o de la capacitat de generar un pipeline complet.</w:t>
      </w:r>
      <w:r w:rsidDel="00000000" w:rsidR="00000000" w:rsidRPr="00000000">
        <w:rPr>
          <w:rtl w:val="0"/>
        </w:rPr>
      </w:r>
    </w:p>
    <w:p w:rsidR="00000000" w:rsidDel="00000000" w:rsidP="00000000" w:rsidRDefault="00000000" w:rsidRPr="00000000" w14:paraId="00000482">
      <w:pPr>
        <w:spacing w:after="160" w:line="360" w:lineRule="auto"/>
        <w:ind w:firstLine="720"/>
        <w:jc w:val="both"/>
        <w:rPr/>
      </w:pPr>
      <w:r w:rsidDel="00000000" w:rsidR="00000000" w:rsidRPr="00000000">
        <w:rPr>
          <w:color w:val="000000"/>
          <w:rtl w:val="0"/>
        </w:rPr>
        <w:t xml:space="preserve">Això genera un incentiu pervers: els clubs es beneficien de tenir molts equips de base (que generen quota de socis i subvenció municipal) però no tenen cap incentiu econòmic per invertir en el salt a categories estatals (que costa entre 80.000 i 120.000 euros addicionals anuals, sense contrapartida en subvenció).</w:t>
      </w:r>
      <w:r w:rsidDel="00000000" w:rsidR="00000000" w:rsidRPr="00000000">
        <w:rPr>
          <w:rtl w:val="0"/>
        </w:rPr>
      </w:r>
    </w:p>
    <w:p w:rsidR="00000000" w:rsidDel="00000000" w:rsidP="00000000" w:rsidRDefault="00000000" w:rsidRPr="00000000" w14:paraId="00000483">
      <w:pPr>
        <w:spacing w:after="160" w:line="360" w:lineRule="auto"/>
        <w:ind w:firstLine="720"/>
        <w:jc w:val="both"/>
        <w:rPr/>
      </w:pPr>
      <w:r w:rsidDel="00000000" w:rsidR="00000000" w:rsidRPr="00000000">
        <w:rPr>
          <w:color w:val="000000"/>
          <w:rtl w:val="0"/>
        </w:rPr>
        <w:t xml:space="preserve">El pressupost mínim per competir a LF2 és d'uns 80.000-120.000 euros. Per a un club de base amb un pressupost total de 100.000-200.000 euros, això representaria duplicar el seu pressupost, una fita inassolible sense suport extern. El resultat és que el talent es forma a Barcelona però ha de marxar a municipis amb millors condicions per competir a alt nivell.</w:t>
      </w:r>
      <w:r w:rsidDel="00000000" w:rsidR="00000000" w:rsidRPr="00000000">
        <w:rPr>
          <w:rtl w:val="0"/>
        </w:rPr>
      </w:r>
    </w:p>
    <w:p w:rsidR="00000000" w:rsidDel="00000000" w:rsidP="00000000" w:rsidRDefault="00000000" w:rsidRPr="00000000" w14:paraId="00000484">
      <w:pPr>
        <w:pStyle w:val="Heading2"/>
        <w:rPr/>
      </w:pPr>
      <w:r w:rsidDel="00000000" w:rsidR="00000000" w:rsidRPr="00000000">
        <w:rPr>
          <w:rtl w:val="0"/>
        </w:rPr>
        <w:t xml:space="preserve">La Governança Masculinitzada: L'Efecte Invisible</w:t>
      </w:r>
    </w:p>
    <w:p w:rsidR="00000000" w:rsidDel="00000000" w:rsidP="00000000" w:rsidRDefault="00000000" w:rsidRPr="00000000" w14:paraId="00000485">
      <w:pPr>
        <w:spacing w:after="160" w:line="360" w:lineRule="auto"/>
        <w:ind w:firstLine="720"/>
        <w:jc w:val="both"/>
        <w:rPr/>
      </w:pPr>
      <w:r w:rsidDel="00000000" w:rsidR="00000000" w:rsidRPr="00000000">
        <w:rPr>
          <w:color w:val="000000"/>
          <w:rtl w:val="0"/>
        </w:rPr>
        <w:t xml:space="preserve">La masculinització de la governança esportiva és un factor menys visible però amb un impacte profund. En l'anàlisi de 17 clubs de Barcelona, el 100% dels presidents són homes. Això no és un indicador aïllat: la literatura (Acosta i Carpenter, 2014) demostra que les juntes directives masculinitzades tendeixen a reproduir les seves preferències en la distribució de recursos, prioritzant les categories masculines amb les quals s'identifiquen.</w:t>
      </w:r>
      <w:r w:rsidDel="00000000" w:rsidR="00000000" w:rsidRPr="00000000">
        <w:rPr>
          <w:rtl w:val="0"/>
        </w:rPr>
      </w:r>
    </w:p>
    <w:p w:rsidR="00000000" w:rsidDel="00000000" w:rsidP="00000000" w:rsidRDefault="00000000" w:rsidRPr="00000000" w14:paraId="00000486">
      <w:pPr>
        <w:spacing w:after="160" w:line="360" w:lineRule="auto"/>
        <w:ind w:firstLine="720"/>
        <w:jc w:val="both"/>
        <w:rPr/>
      </w:pPr>
      <w:r w:rsidDel="00000000" w:rsidR="00000000" w:rsidRPr="00000000">
        <w:rPr>
          <w:color w:val="000000"/>
          <w:rtl w:val="0"/>
        </w:rPr>
        <w:t xml:space="preserve">L'efecte és circular: juntes masculines distribueixen més recursos al masculí, el que genera millors resultats masculins, el que reforça la percepció que el masculí és 'més competitiu' i justifica mantenir la distribució. Mentrestant, els equips femenins, amb menys recursos, obtenen resultats proporcionals als recursos rebuts (o fins i tot superiors, com demostra el cas del CB Grup Barna), però són percebuts com 'menys importants'.</w:t>
      </w:r>
      <w:r w:rsidDel="00000000" w:rsidR="00000000" w:rsidRPr="00000000">
        <w:rPr>
          <w:rtl w:val="0"/>
        </w:rPr>
      </w:r>
    </w:p>
    <w:p w:rsidR="00000000" w:rsidDel="00000000" w:rsidP="00000000" w:rsidRDefault="00000000" w:rsidRPr="00000000" w14:paraId="00000487">
      <w:pPr>
        <w:pStyle w:val="Heading2"/>
        <w:rPr/>
      </w:pPr>
      <w:r w:rsidDel="00000000" w:rsidR="00000000" w:rsidRPr="00000000">
        <w:rPr>
          <w:rtl w:val="0"/>
        </w:rPr>
        <w:t xml:space="preserve">El Col·lapse del Model Dependent: El Cas Barça CBS</w:t>
      </w:r>
    </w:p>
    <w:p w:rsidR="00000000" w:rsidDel="00000000" w:rsidP="00000000" w:rsidRDefault="00000000" w:rsidRPr="00000000" w14:paraId="00000488">
      <w:pPr>
        <w:spacing w:after="160" w:line="360" w:lineRule="auto"/>
        <w:ind w:firstLine="720"/>
        <w:jc w:val="both"/>
        <w:rPr/>
      </w:pPr>
      <w:r w:rsidDel="00000000" w:rsidR="00000000" w:rsidRPr="00000000">
        <w:rPr>
          <w:color w:val="000000"/>
          <w:rtl w:val="0"/>
        </w:rPr>
        <w:t xml:space="preserve">El cas del Barça CBS / CB Santfeliuenc és un exemple paradigmàtic dels riscos del model dependent. El FC Barcelona va crear una secció femenina per conveni amb el CB Santfeliuenc de Sant Feliu de Llobregat. Quan el conveni es va trencar (confirmació a finals de febrer de 2025), el projecte femení va col·lapsar, deixant sense estructura competitiva les jugadores que hi participaven.</w:t>
      </w:r>
      <w:r w:rsidDel="00000000" w:rsidR="00000000" w:rsidRPr="00000000">
        <w:rPr>
          <w:rtl w:val="0"/>
        </w:rPr>
      </w:r>
    </w:p>
    <w:p w:rsidR="00000000" w:rsidDel="00000000" w:rsidP="00000000" w:rsidRDefault="00000000" w:rsidRPr="00000000" w14:paraId="00000489">
      <w:pPr>
        <w:spacing w:after="160" w:line="360" w:lineRule="auto"/>
        <w:ind w:firstLine="720"/>
        <w:jc w:val="both"/>
        <w:rPr/>
      </w:pPr>
      <w:r w:rsidDel="00000000" w:rsidR="00000000" w:rsidRPr="00000000">
        <w:rPr>
          <w:color w:val="000000"/>
          <w:rtl w:val="0"/>
        </w:rPr>
        <w:t xml:space="preserve">Aquesta experiència demostra que la dependència de macroentitats externes és un model fràgil i insostenible per al bàsquet femení. L'alternativa és el model comunitari autosostenible, on el club genera els seus propis recursos i no depèn de decisions externes. El CB Grup Barna, amb 60 anys de trajectureria ininterrompuda i sense dependència de cap macroentitat, exemplifica aquest model.</w:t>
      </w:r>
      <w:r w:rsidDel="00000000" w:rsidR="00000000" w:rsidRPr="00000000">
        <w:rPr>
          <w:rtl w:val="0"/>
        </w:rPr>
      </w:r>
    </w:p>
    <w:p w:rsidR="00000000" w:rsidDel="00000000" w:rsidP="00000000" w:rsidRDefault="00000000" w:rsidRPr="00000000" w14:paraId="0000048A">
      <w:pPr>
        <w:rPr/>
      </w:pPr>
      <w:r w:rsidDel="00000000" w:rsidR="00000000" w:rsidRPr="00000000">
        <w:br w:type="page"/>
      </w:r>
      <w:r w:rsidDel="00000000" w:rsidR="00000000" w:rsidRPr="00000000">
        <w:rPr>
          <w:rtl w:val="0"/>
        </w:rPr>
      </w:r>
    </w:p>
    <w:p w:rsidR="00000000" w:rsidDel="00000000" w:rsidP="00000000" w:rsidRDefault="00000000" w:rsidRPr="00000000" w14:paraId="0000048B">
      <w:pPr>
        <w:pStyle w:val="Heading1"/>
        <w:rPr/>
      </w:pPr>
      <w:r w:rsidDel="00000000" w:rsidR="00000000" w:rsidRPr="00000000">
        <w:rPr>
          <w:rtl w:val="0"/>
        </w:rPr>
        <w:t xml:space="preserve">APROFUNDIMENT 11B. EL CAS DE VALÈNCIA I ALTRES MODELS COMPARATS</w:t>
      </w:r>
    </w:p>
    <w:p w:rsidR="00000000" w:rsidDel="00000000" w:rsidP="00000000" w:rsidRDefault="00000000" w:rsidRPr="00000000" w14:paraId="0000048C">
      <w:pPr>
        <w:spacing w:after="120" w:lineRule="auto"/>
        <w:rPr/>
      </w:pPr>
      <w:r w:rsidDel="00000000" w:rsidR="00000000" w:rsidRPr="00000000">
        <w:rPr>
          <w:rtl w:val="0"/>
        </w:rPr>
      </w:r>
    </w:p>
    <w:p w:rsidR="00000000" w:rsidDel="00000000" w:rsidP="00000000" w:rsidRDefault="00000000" w:rsidRPr="00000000" w14:paraId="0000048D">
      <w:pPr>
        <w:pStyle w:val="Heading2"/>
        <w:rPr/>
      </w:pPr>
      <w:r w:rsidDel="00000000" w:rsidR="00000000" w:rsidRPr="00000000">
        <w:rPr>
          <w:rtl w:val="0"/>
        </w:rPr>
        <w:t xml:space="preserve">València Basket: Integració Vertical i Poder de Marca</w:t>
      </w:r>
    </w:p>
    <w:p w:rsidR="00000000" w:rsidDel="00000000" w:rsidP="00000000" w:rsidRDefault="00000000" w:rsidRPr="00000000" w14:paraId="0000048E">
      <w:pPr>
        <w:spacing w:after="160" w:line="360" w:lineRule="auto"/>
        <w:ind w:firstLine="720"/>
        <w:jc w:val="both"/>
        <w:rPr/>
      </w:pPr>
      <w:r w:rsidDel="00000000" w:rsidR="00000000" w:rsidRPr="00000000">
        <w:rPr>
          <w:color w:val="000000"/>
          <w:rtl w:val="0"/>
        </w:rPr>
        <w:t xml:space="preserve">Valencia Basket representa un model d'integració vertical on la secció femenina es beneficia de l'estructura del club masculí (ACB). L'equip femení competeix a la Liga Femenina Endesa amb un pressupost significativament superior al de la majoria de clubs femenins independents, gràcies al suport del club matriu.</w:t>
      </w:r>
      <w:r w:rsidDel="00000000" w:rsidR="00000000" w:rsidRPr="00000000">
        <w:rPr>
          <w:rtl w:val="0"/>
        </w:rPr>
      </w:r>
    </w:p>
    <w:p w:rsidR="00000000" w:rsidDel="00000000" w:rsidP="00000000" w:rsidRDefault="00000000" w:rsidRPr="00000000" w14:paraId="0000048F">
      <w:pPr>
        <w:spacing w:after="160" w:line="360" w:lineRule="auto"/>
        <w:ind w:firstLine="720"/>
        <w:jc w:val="both"/>
        <w:rPr/>
      </w:pPr>
      <w:r w:rsidDel="00000000" w:rsidR="00000000" w:rsidRPr="00000000">
        <w:rPr>
          <w:color w:val="000000"/>
          <w:rtl w:val="0"/>
        </w:rPr>
        <w:t xml:space="preserve">El model té avantatges clars: accés a instal·lacions d'alt nivell (l'Alqueria del Basket, un centre de formació de referència a Europa), visibilitat mediàtica associada a la marca Valencia Basket, i capacitat econòmica per atreure i retenir talent. L'Alqueria del Basket, amb 10 pistes, constitueix probablement la millor infraestructura de bàsquet de base d'Espanya.</w:t>
      </w:r>
      <w:r w:rsidDel="00000000" w:rsidR="00000000" w:rsidRPr="00000000">
        <w:rPr>
          <w:rtl w:val="0"/>
        </w:rPr>
      </w:r>
    </w:p>
    <w:p w:rsidR="00000000" w:rsidDel="00000000" w:rsidP="00000000" w:rsidRDefault="00000000" w:rsidRPr="00000000" w14:paraId="00000490">
      <w:pPr>
        <w:spacing w:after="160" w:line="360" w:lineRule="auto"/>
        <w:ind w:firstLine="720"/>
        <w:jc w:val="both"/>
        <w:rPr/>
      </w:pPr>
      <w:r w:rsidDel="00000000" w:rsidR="00000000" w:rsidRPr="00000000">
        <w:rPr>
          <w:color w:val="000000"/>
          <w:rtl w:val="0"/>
        </w:rPr>
        <w:t xml:space="preserve">No obstant això, el risc del model és la dependència: si les prioritats del club masculí canvien, la secció femenina és vulnerable. A més, el model no és replicable per a clubs comunitaris de base que no disposen d'una estructura ACB. Per tant, valència ofereix una solució per a l'èlit, però no per al sistema de base.</w:t>
      </w:r>
      <w:r w:rsidDel="00000000" w:rsidR="00000000" w:rsidRPr="00000000">
        <w:rPr>
          <w:rtl w:val="0"/>
        </w:rPr>
      </w:r>
    </w:p>
    <w:p w:rsidR="00000000" w:rsidDel="00000000" w:rsidP="00000000" w:rsidRDefault="00000000" w:rsidRPr="00000000" w14:paraId="00000491">
      <w:pPr>
        <w:pStyle w:val="Heading2"/>
        <w:rPr/>
      </w:pPr>
      <w:r w:rsidDel="00000000" w:rsidR="00000000" w:rsidRPr="00000000">
        <w:rPr>
          <w:rtl w:val="0"/>
        </w:rPr>
        <w:t xml:space="preserve">Quadre Comparatiu de Models Territorials</w:t>
      </w:r>
    </w:p>
    <w:p w:rsidR="00000000" w:rsidDel="00000000" w:rsidP="00000000" w:rsidRDefault="00000000" w:rsidRPr="00000000" w14:paraId="00000492">
      <w:pPr>
        <w:spacing w:after="120" w:lineRule="auto"/>
        <w:rPr/>
      </w:pPr>
      <w:r w:rsidDel="00000000" w:rsidR="00000000" w:rsidRPr="00000000">
        <w:rPr>
          <w:rtl w:val="0"/>
        </w:rPr>
      </w:r>
    </w:p>
    <w:tbl>
      <w:tblPr>
        <w:tblStyle w:val="Table1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000"/>
        <w:gridCol w:w="2800"/>
        <w:gridCol w:w="2226"/>
        <w:tblGridChange w:id="0">
          <w:tblGrid>
            <w:gridCol w:w="2000"/>
            <w:gridCol w:w="2000"/>
            <w:gridCol w:w="2800"/>
            <w:gridCol w:w="22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93">
            <w:pPr>
              <w:jc w:val="center"/>
              <w:rPr/>
            </w:pPr>
            <w:r w:rsidDel="00000000" w:rsidR="00000000" w:rsidRPr="00000000">
              <w:rPr>
                <w:b w:val="1"/>
                <w:bCs w:val="1"/>
                <w:color w:val="ffffff"/>
                <w:sz w:val="20"/>
                <w:szCs w:val="20"/>
                <w:rtl w:val="0"/>
              </w:rPr>
              <w:t xml:space="preserve">Model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94">
            <w:pPr>
              <w:jc w:val="center"/>
              <w:rPr/>
            </w:pPr>
            <w:r w:rsidDel="00000000" w:rsidR="00000000" w:rsidRPr="00000000">
              <w:rPr>
                <w:b w:val="1"/>
                <w:bCs w:val="1"/>
                <w:color w:val="ffffff"/>
                <w:sz w:val="20"/>
                <w:szCs w:val="20"/>
                <w:rtl w:val="0"/>
              </w:rPr>
              <w:t xml:space="preserve">Exemple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95">
            <w:pPr>
              <w:jc w:val="center"/>
              <w:rPr/>
            </w:pPr>
            <w:r w:rsidDel="00000000" w:rsidR="00000000" w:rsidRPr="00000000">
              <w:rPr>
                <w:b w:val="1"/>
                <w:bCs w:val="1"/>
                <w:color w:val="ffffff"/>
                <w:sz w:val="20"/>
                <w:szCs w:val="20"/>
                <w:rtl w:val="0"/>
              </w:rPr>
              <w:t xml:space="preserve">Fortaleses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96">
            <w:pPr>
              <w:jc w:val="center"/>
              <w:rPr/>
            </w:pPr>
            <w:r w:rsidDel="00000000" w:rsidR="00000000" w:rsidRPr="00000000">
              <w:rPr>
                <w:b w:val="1"/>
                <w:bCs w:val="1"/>
                <w:color w:val="ffffff"/>
                <w:sz w:val="20"/>
                <w:szCs w:val="20"/>
                <w:rtl w:val="0"/>
              </w:rPr>
              <w:t xml:space="preserve">Riscos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97">
            <w:pPr>
              <w:rPr/>
            </w:pPr>
            <w:r w:rsidDel="00000000" w:rsidR="00000000" w:rsidRPr="00000000">
              <w:rPr>
                <w:color w:val="000000"/>
                <w:sz w:val="20"/>
                <w:szCs w:val="20"/>
                <w:rtl w:val="0"/>
              </w:rPr>
              <w:t xml:space="preserve">Integració Vertical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98">
            <w:pPr>
              <w:rPr/>
            </w:pPr>
            <w:r w:rsidDel="00000000" w:rsidR="00000000" w:rsidRPr="00000000">
              <w:rPr>
                <w:color w:val="000000"/>
                <w:sz w:val="20"/>
                <w:szCs w:val="20"/>
                <w:rtl w:val="0"/>
              </w:rPr>
              <w:t xml:space="preserve">València Basket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99">
            <w:pPr>
              <w:rPr/>
            </w:pPr>
            <w:r w:rsidDel="00000000" w:rsidR="00000000" w:rsidRPr="00000000">
              <w:rPr>
                <w:color w:val="000000"/>
                <w:sz w:val="20"/>
                <w:szCs w:val="20"/>
                <w:rtl w:val="0"/>
              </w:rPr>
              <w:t xml:space="preserve">Infraestruc., marca, pressupost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9A">
            <w:pPr>
              <w:rPr/>
            </w:pPr>
            <w:r w:rsidDel="00000000" w:rsidR="00000000" w:rsidRPr="00000000">
              <w:rPr>
                <w:color w:val="000000"/>
                <w:sz w:val="20"/>
                <w:szCs w:val="20"/>
                <w:rtl w:val="0"/>
              </w:rPr>
              <w:t xml:space="preserve">Dependència del club masculí</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9B">
            <w:pPr>
              <w:rPr/>
            </w:pPr>
            <w:r w:rsidDel="00000000" w:rsidR="00000000" w:rsidRPr="00000000">
              <w:rPr>
                <w:color w:val="000000"/>
                <w:sz w:val="20"/>
                <w:szCs w:val="20"/>
                <w:rtl w:val="0"/>
              </w:rPr>
              <w:t xml:space="preserve">Marca Ciutat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9C">
            <w:pPr>
              <w:rPr/>
            </w:pPr>
            <w:r w:rsidDel="00000000" w:rsidR="00000000" w:rsidRPr="00000000">
              <w:rPr>
                <w:color w:val="000000"/>
                <w:sz w:val="20"/>
                <w:szCs w:val="20"/>
                <w:rtl w:val="0"/>
              </w:rPr>
              <w:t xml:space="preserve">Spar 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9D">
            <w:pPr>
              <w:rPr/>
            </w:pPr>
            <w:r w:rsidDel="00000000" w:rsidR="00000000" w:rsidRPr="00000000">
              <w:rPr>
                <w:color w:val="000000"/>
                <w:sz w:val="20"/>
                <w:szCs w:val="20"/>
                <w:rtl w:val="0"/>
              </w:rPr>
              <w:t xml:space="preserve">Suport mun., identitat, estabilitat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9E">
            <w:pPr>
              <w:rPr/>
            </w:pPr>
            <w:r w:rsidDel="00000000" w:rsidR="00000000" w:rsidRPr="00000000">
              <w:rPr>
                <w:color w:val="000000"/>
                <w:sz w:val="20"/>
                <w:szCs w:val="20"/>
                <w:rtl w:val="0"/>
              </w:rPr>
              <w:t xml:space="preserve">Limitació demogràfica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9F">
            <w:pPr>
              <w:rPr/>
            </w:pPr>
            <w:r w:rsidDel="00000000" w:rsidR="00000000" w:rsidRPr="00000000">
              <w:rPr>
                <w:color w:val="000000"/>
                <w:sz w:val="20"/>
                <w:szCs w:val="20"/>
                <w:rtl w:val="0"/>
              </w:rPr>
              <w:t xml:space="preserve">Comunitari Autònom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0">
            <w:pPr>
              <w:rPr/>
            </w:pPr>
            <w:r w:rsidDel="00000000" w:rsidR="00000000" w:rsidRPr="00000000">
              <w:rPr>
                <w:color w:val="000000"/>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1">
            <w:pPr>
              <w:rPr/>
            </w:pPr>
            <w:r w:rsidDel="00000000" w:rsidR="00000000" w:rsidRPr="00000000">
              <w:rPr>
                <w:color w:val="000000"/>
                <w:sz w:val="20"/>
                <w:szCs w:val="20"/>
                <w:rtl w:val="0"/>
              </w:rPr>
              <w:t xml:space="preserve">Sostenibilitat, arrelament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2">
            <w:pPr>
              <w:rPr/>
            </w:pPr>
            <w:r w:rsidDel="00000000" w:rsidR="00000000" w:rsidRPr="00000000">
              <w:rPr>
                <w:color w:val="000000"/>
                <w:sz w:val="20"/>
                <w:szCs w:val="20"/>
                <w:rtl w:val="0"/>
              </w:rPr>
              <w:t xml:space="preserve">Recursos limitats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A3">
            <w:pPr>
              <w:rPr/>
            </w:pPr>
            <w:r w:rsidDel="00000000" w:rsidR="00000000" w:rsidRPr="00000000">
              <w:rPr>
                <w:color w:val="000000"/>
                <w:sz w:val="20"/>
                <w:szCs w:val="20"/>
                <w:rtl w:val="0"/>
              </w:rPr>
              <w:t xml:space="preserve">Macroentitat Externa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A4">
            <w:pPr>
              <w:rPr/>
            </w:pPr>
            <w:r w:rsidDel="00000000" w:rsidR="00000000" w:rsidRPr="00000000">
              <w:rPr>
                <w:color w:val="000000"/>
                <w:sz w:val="20"/>
                <w:szCs w:val="20"/>
                <w:rtl w:val="0"/>
              </w:rPr>
              <w:t xml:space="preserve">Barça CBS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A5">
            <w:pPr>
              <w:rPr/>
            </w:pPr>
            <w:r w:rsidDel="00000000" w:rsidR="00000000" w:rsidRPr="00000000">
              <w:rPr>
                <w:color w:val="000000"/>
                <w:sz w:val="20"/>
                <w:szCs w:val="20"/>
                <w:rtl w:val="0"/>
              </w:rPr>
              <w:t xml:space="preserve">Recursos inicials elevats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A6">
            <w:pPr>
              <w:rPr/>
            </w:pPr>
            <w:r w:rsidDel="00000000" w:rsidR="00000000" w:rsidRPr="00000000">
              <w:rPr>
                <w:color w:val="000000"/>
                <w:sz w:val="20"/>
                <w:szCs w:val="20"/>
                <w:rtl w:val="0"/>
              </w:rPr>
              <w:t xml:space="preserve">Fragilitat, col·lapse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7">
            <w:pPr>
              <w:rPr/>
            </w:pPr>
            <w:r w:rsidDel="00000000" w:rsidR="00000000" w:rsidRPr="00000000">
              <w:rPr>
                <w:color w:val="000000"/>
                <w:sz w:val="20"/>
                <w:szCs w:val="20"/>
                <w:rtl w:val="0"/>
              </w:rPr>
              <w:t xml:space="preserve">Pol Metropolitanà</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8">
            <w:pPr>
              <w:rPr/>
            </w:pPr>
            <w:r w:rsidDel="00000000" w:rsidR="00000000" w:rsidRPr="00000000">
              <w:rPr>
                <w:color w:val="000000"/>
                <w:sz w:val="20"/>
                <w:szCs w:val="20"/>
                <w:rtl w:val="0"/>
              </w:rPr>
              <w:t xml:space="preserve">UE Mataró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9">
            <w:pPr>
              <w:rPr/>
            </w:pPr>
            <w:r w:rsidDel="00000000" w:rsidR="00000000" w:rsidRPr="00000000">
              <w:rPr>
                <w:color w:val="000000"/>
                <w:sz w:val="20"/>
                <w:szCs w:val="20"/>
                <w:rtl w:val="0"/>
              </w:rPr>
              <w:t xml:space="preserve">Atreu talent de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AA">
            <w:pPr>
              <w:rPr/>
            </w:pPr>
            <w:r w:rsidDel="00000000" w:rsidR="00000000" w:rsidRPr="00000000">
              <w:rPr>
                <w:color w:val="000000"/>
                <w:sz w:val="20"/>
                <w:szCs w:val="20"/>
                <w:rtl w:val="0"/>
              </w:rPr>
              <w:t xml:space="preserve">Dep. del talent de fora</w:t>
            </w:r>
            <w:r w:rsidDel="00000000" w:rsidR="00000000" w:rsidRPr="00000000">
              <w:rPr>
                <w:rtl w:val="0"/>
              </w:rPr>
            </w:r>
          </w:p>
        </w:tc>
      </w:tr>
    </w:tbl>
    <w:p w:rsidR="00000000" w:rsidDel="00000000" w:rsidP="00000000" w:rsidRDefault="00000000" w:rsidRPr="00000000" w14:paraId="000004AB">
      <w:pPr>
        <w:spacing w:after="240" w:before="80" w:lineRule="auto"/>
        <w:jc w:val="center"/>
        <w:rPr/>
      </w:pPr>
      <w:r w:rsidDel="00000000" w:rsidR="00000000" w:rsidRPr="00000000">
        <w:rPr>
          <w:i w:val="1"/>
          <w:iCs w:val="1"/>
          <w:color w:val="666666"/>
          <w:sz w:val="20"/>
          <w:szCs w:val="20"/>
          <w:rtl w:val="0"/>
        </w:rPr>
        <w:t xml:space="preserve">Taula 11B.1: Models territorials comparats de bàsquet femení</w:t>
      </w:r>
      <w:r w:rsidDel="00000000" w:rsidR="00000000" w:rsidRPr="00000000">
        <w:rPr>
          <w:rtl w:val="0"/>
        </w:rPr>
      </w:r>
    </w:p>
    <w:p w:rsidR="00000000" w:rsidDel="00000000" w:rsidP="00000000" w:rsidRDefault="00000000" w:rsidRPr="00000000" w14:paraId="000004AC">
      <w:pPr>
        <w:spacing w:after="120" w:lineRule="auto"/>
        <w:rPr/>
      </w:pPr>
      <w:r w:rsidDel="00000000" w:rsidR="00000000" w:rsidRPr="00000000">
        <w:rPr>
          <w:rtl w:val="0"/>
        </w:rPr>
      </w:r>
    </w:p>
    <w:p w:rsidR="00000000" w:rsidDel="00000000" w:rsidP="00000000" w:rsidRDefault="00000000" w:rsidRPr="00000000" w14:paraId="000004AD">
      <w:pPr>
        <w:spacing w:after="160" w:line="360" w:lineRule="auto"/>
        <w:ind w:firstLine="720"/>
        <w:jc w:val="both"/>
        <w:rPr/>
      </w:pPr>
      <w:r w:rsidDel="00000000" w:rsidR="00000000" w:rsidRPr="00000000">
        <w:rPr>
          <w:color w:val="000000"/>
          <w:rtl w:val="0"/>
        </w:rPr>
        <w:t xml:space="preserve">L'anàlisi comparativa conclou que el model comunitari autònom (CB Grup Barna) i el model de marca ciutat (Girona) són els més sostenibles a llarg termini, però requereixen suport institucional per competir a l'èlit. El model ideal seria una combinació de l'arrelament comunitari del CB Grup Barna amb el suport municipal de Girona i la infraestructura de València.</w:t>
      </w:r>
      <w:r w:rsidDel="00000000" w:rsidR="00000000" w:rsidRPr="00000000">
        <w:rPr>
          <w:rtl w:val="0"/>
        </w:rPr>
      </w:r>
    </w:p>
    <w:p w:rsidR="00000000" w:rsidDel="00000000" w:rsidP="00000000" w:rsidRDefault="00000000" w:rsidRPr="00000000" w14:paraId="000004AE">
      <w:pPr>
        <w:rPr/>
      </w:pPr>
      <w:r w:rsidDel="00000000" w:rsidR="00000000" w:rsidRPr="00000000">
        <w:br w:type="page"/>
      </w:r>
      <w:r w:rsidDel="00000000" w:rsidR="00000000" w:rsidRPr="00000000">
        <w:rPr>
          <w:rtl w:val="0"/>
        </w:rPr>
      </w:r>
    </w:p>
    <w:p w:rsidR="00000000" w:rsidDel="00000000" w:rsidP="00000000" w:rsidRDefault="00000000" w:rsidRPr="00000000" w14:paraId="000004AF">
      <w:pPr>
        <w:pStyle w:val="Heading1"/>
        <w:rPr/>
      </w:pPr>
      <w:r w:rsidDel="00000000" w:rsidR="00000000" w:rsidRPr="00000000">
        <w:rPr>
          <w:rtl w:val="0"/>
        </w:rPr>
        <w:t xml:space="preserve">APROFUNDIMENT 15A. INDICADORS DE SEGUIMENT I OBJECTIUS 2026-2030</w:t>
      </w:r>
    </w:p>
    <w:p w:rsidR="00000000" w:rsidDel="00000000" w:rsidP="00000000" w:rsidRDefault="00000000" w:rsidRPr="00000000" w14:paraId="000004B0">
      <w:pPr>
        <w:spacing w:after="120" w:lineRule="auto"/>
        <w:rPr/>
      </w:pPr>
      <w:r w:rsidDel="00000000" w:rsidR="00000000" w:rsidRPr="00000000">
        <w:rPr>
          <w:rtl w:val="0"/>
        </w:rPr>
      </w:r>
    </w:p>
    <w:p w:rsidR="00000000" w:rsidDel="00000000" w:rsidP="00000000" w:rsidRDefault="00000000" w:rsidRPr="00000000" w14:paraId="000004B1">
      <w:pPr>
        <w:spacing w:after="160" w:line="360" w:lineRule="auto"/>
        <w:ind w:firstLine="720"/>
        <w:jc w:val="both"/>
        <w:rPr/>
      </w:pPr>
      <w:r w:rsidDel="00000000" w:rsidR="00000000" w:rsidRPr="00000000">
        <w:rPr>
          <w:color w:val="000000"/>
          <w:rtl w:val="0"/>
        </w:rPr>
        <w:t xml:space="preserve">Per garantir l'efectivitat del Pla Barcelona Capital del Bàsquet 2026-2030, es defineixen indicadors de seguiment específics, mesurables, assolibles, rellevants i temporalitzats (SMART) per a cadascun dels cinc eixos.</w:t>
      </w:r>
      <w:r w:rsidDel="00000000" w:rsidR="00000000" w:rsidRPr="00000000">
        <w:rPr>
          <w:rtl w:val="0"/>
        </w:rPr>
      </w:r>
    </w:p>
    <w:p w:rsidR="00000000" w:rsidDel="00000000" w:rsidP="00000000" w:rsidRDefault="00000000" w:rsidRPr="00000000" w14:paraId="000004B2">
      <w:pPr>
        <w:spacing w:after="120" w:lineRule="auto"/>
        <w:rPr/>
      </w:pPr>
      <w:r w:rsidDel="00000000" w:rsidR="00000000" w:rsidRPr="00000000">
        <w:rPr>
          <w:rtl w:val="0"/>
        </w:rPr>
      </w:r>
    </w:p>
    <w:tbl>
      <w:tblPr>
        <w:tblStyle w:val="Table2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100"/>
        <w:gridCol w:w="2100"/>
        <w:gridCol w:w="1826"/>
        <w:tblGridChange w:id="0">
          <w:tblGrid>
            <w:gridCol w:w="3000"/>
            <w:gridCol w:w="2100"/>
            <w:gridCol w:w="21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B3">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B4">
            <w:pPr>
              <w:jc w:val="center"/>
              <w:rPr/>
            </w:pPr>
            <w:r w:rsidDel="00000000" w:rsidR="00000000" w:rsidRPr="00000000">
              <w:rPr>
                <w:b w:val="1"/>
                <w:bCs w:val="1"/>
                <w:color w:val="ffffff"/>
                <w:sz w:val="20"/>
                <w:szCs w:val="20"/>
                <w:rtl w:val="0"/>
              </w:rPr>
              <w:t xml:space="preserve">Valor Actual (2026)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B5">
            <w:pPr>
              <w:jc w:val="center"/>
              <w:rPr/>
            </w:pPr>
            <w:r w:rsidDel="00000000" w:rsidR="00000000" w:rsidRPr="00000000">
              <w:rPr>
                <w:b w:val="1"/>
                <w:bCs w:val="1"/>
                <w:color w:val="ffffff"/>
                <w:sz w:val="20"/>
                <w:szCs w:val="20"/>
                <w:rtl w:val="0"/>
              </w:rPr>
              <w:t xml:space="preserve">Objectiu 2028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B6">
            <w:pPr>
              <w:jc w:val="center"/>
              <w:rPr/>
            </w:pPr>
            <w:r w:rsidDel="00000000" w:rsidR="00000000" w:rsidRPr="00000000">
              <w:rPr>
                <w:b w:val="1"/>
                <w:bCs w:val="1"/>
                <w:color w:val="ffffff"/>
                <w:sz w:val="20"/>
                <w:szCs w:val="20"/>
                <w:rtl w:val="0"/>
              </w:rPr>
              <w:t xml:space="preserve">Objectiu 2030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B7">
            <w:pPr>
              <w:rPr/>
            </w:pPr>
            <w:r w:rsidDel="00000000" w:rsidR="00000000" w:rsidRPr="00000000">
              <w:rPr>
                <w:color w:val="000000"/>
                <w:sz w:val="20"/>
                <w:szCs w:val="20"/>
                <w:rtl w:val="0"/>
              </w:rPr>
              <w:t xml:space="preserve">Equips BCN a 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B8">
            <w:pPr>
              <w:rPr/>
            </w:pPr>
            <w:r w:rsidDel="00000000" w:rsidR="00000000" w:rsidRPr="00000000">
              <w:rPr>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B9">
            <w:pPr>
              <w:rPr/>
            </w:pPr>
            <w:r w:rsidDel="00000000" w:rsidR="00000000" w:rsidRPr="00000000">
              <w:rPr>
                <w:color w:val="000000"/>
                <w:sz w:val="20"/>
                <w:szCs w:val="20"/>
                <w:rtl w:val="0"/>
              </w:rPr>
              <w:t xml:space="preserve">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BA">
            <w:pPr>
              <w:rPr/>
            </w:pPr>
            <w:r w:rsidDel="00000000" w:rsidR="00000000" w:rsidRPr="00000000">
              <w:rPr>
                <w:color w:val="000000"/>
                <w:sz w:val="20"/>
                <w:szCs w:val="20"/>
                <w:rtl w:val="0"/>
              </w:rPr>
              <w:t xml:space="preserve">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BB">
            <w:pPr>
              <w:rPr/>
            </w:pPr>
            <w:r w:rsidDel="00000000" w:rsidR="00000000" w:rsidRPr="00000000">
              <w:rPr>
                <w:color w:val="000000"/>
                <w:sz w:val="20"/>
                <w:szCs w:val="20"/>
                <w:rtl w:val="0"/>
              </w:rPr>
              <w:t xml:space="preserve">Equips BCN a LF Challenge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BC">
            <w:pPr>
              <w:rPr/>
            </w:pPr>
            <w:r w:rsidDel="00000000" w:rsidR="00000000" w:rsidRPr="00000000">
              <w:rPr>
                <w:color w:val="000000"/>
                <w:sz w:val="20"/>
                <w:szCs w:val="20"/>
                <w:rtl w:val="0"/>
              </w:rPr>
              <w:t xml:space="preserve">1 (fràgil)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BD">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BE">
            <w:pPr>
              <w:rPr/>
            </w:pPr>
            <w:r w:rsidDel="00000000" w:rsidR="00000000" w:rsidRPr="00000000">
              <w:rPr>
                <w:color w:val="000000"/>
                <w:sz w:val="20"/>
                <w:szCs w:val="20"/>
                <w:rtl w:val="0"/>
              </w:rPr>
              <w:t xml:space="preserve">2 (consolidats)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BF">
            <w:pPr>
              <w:rPr/>
            </w:pPr>
            <w:r w:rsidDel="00000000" w:rsidR="00000000" w:rsidRPr="00000000">
              <w:rPr>
                <w:color w:val="000000"/>
                <w:sz w:val="20"/>
                <w:szCs w:val="20"/>
                <w:rtl w:val="0"/>
              </w:rPr>
              <w:t xml:space="preserve">Taxa conversió base-èlit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0">
            <w:pPr>
              <w:rPr/>
            </w:pPr>
            <w:r w:rsidDel="00000000" w:rsidR="00000000" w:rsidRPr="00000000">
              <w:rPr>
                <w:color w:val="000000"/>
                <w:sz w:val="20"/>
                <w:szCs w:val="20"/>
                <w:rtl w:val="0"/>
              </w:rPr>
              <w:t xml:space="preserve">0,75%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1">
            <w:pPr>
              <w:rPr/>
            </w:pPr>
            <w:r w:rsidDel="00000000" w:rsidR="00000000" w:rsidRPr="00000000">
              <w:rPr>
                <w:color w:val="000000"/>
                <w:sz w:val="20"/>
                <w:szCs w:val="20"/>
                <w:rtl w:val="0"/>
              </w:rPr>
              <w:t xml:space="preserve">1,5%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2">
            <w:pPr>
              <w:rPr/>
            </w:pPr>
            <w:r w:rsidDel="00000000" w:rsidR="00000000" w:rsidRPr="00000000">
              <w:rPr>
                <w:color w:val="000000"/>
                <w:sz w:val="20"/>
                <w:szCs w:val="20"/>
                <w:rtl w:val="0"/>
              </w:rPr>
              <w:t xml:space="preserve">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3">
            <w:pPr>
              <w:rPr/>
            </w:pPr>
            <w:r w:rsidDel="00000000" w:rsidR="00000000" w:rsidRPr="00000000">
              <w:rPr>
                <w:color w:val="000000"/>
                <w:sz w:val="20"/>
                <w:szCs w:val="20"/>
                <w:rtl w:val="0"/>
              </w:rPr>
              <w:t xml:space="preserve">Entrenadores titulades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4">
            <w:pPr>
              <w:rPr/>
            </w:pPr>
            <w:r w:rsidDel="00000000" w:rsidR="00000000" w:rsidRPr="00000000">
              <w:rPr>
                <w:color w:val="000000"/>
                <w:sz w:val="20"/>
                <w:szCs w:val="20"/>
                <w:rtl w:val="0"/>
              </w:rPr>
              <w:t xml:space="preserve">Desconegut (baix)</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5">
            <w:pPr>
              <w:rPr/>
            </w:pPr>
            <w:r w:rsidDel="00000000" w:rsidR="00000000" w:rsidRPr="00000000">
              <w:rPr>
                <w:color w:val="000000"/>
                <w:sz w:val="20"/>
                <w:szCs w:val="20"/>
                <w:rtl w:val="0"/>
              </w:rPr>
              <w:t xml:space="preserve">+30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6">
            <w:pPr>
              <w:rPr/>
            </w:pPr>
            <w:r w:rsidDel="00000000" w:rsidR="00000000" w:rsidRPr="00000000">
              <w:rPr>
                <w:color w:val="000000"/>
                <w:sz w:val="20"/>
                <w:szCs w:val="20"/>
                <w:rtl w:val="0"/>
              </w:rPr>
              <w:t xml:space="preserve">+80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7">
            <w:pPr>
              <w:rPr/>
            </w:pPr>
            <w:r w:rsidDel="00000000" w:rsidR="00000000" w:rsidRPr="00000000">
              <w:rPr>
                <w:color w:val="000000"/>
                <w:sz w:val="20"/>
                <w:szCs w:val="20"/>
                <w:rtl w:val="0"/>
              </w:rPr>
              <w:t xml:space="preserve">Retransmissions partits fem./mes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8">
            <w:pPr>
              <w:rPr/>
            </w:pPr>
            <w:r w:rsidDel="00000000" w:rsidR="00000000" w:rsidRPr="00000000">
              <w:rPr>
                <w:color w:val="000000"/>
                <w:sz w:val="20"/>
                <w:szCs w:val="20"/>
                <w:rtl w:val="0"/>
              </w:rPr>
              <w:t xml:space="preserve">0-1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9">
            <w:pPr>
              <w:rPr/>
            </w:pPr>
            <w:r w:rsidDel="00000000" w:rsidR="00000000" w:rsidRPr="00000000">
              <w:rPr>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A">
            <w:pPr>
              <w:rPr/>
            </w:pPr>
            <w:r w:rsidDel="00000000" w:rsidR="00000000" w:rsidRPr="00000000">
              <w:rPr>
                <w:color w:val="000000"/>
                <w:sz w:val="20"/>
                <w:szCs w:val="20"/>
                <w:rtl w:val="0"/>
              </w:rPr>
              <w:t xml:space="preserve">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B">
            <w:pPr>
              <w:rPr/>
            </w:pPr>
            <w:r w:rsidDel="00000000" w:rsidR="00000000" w:rsidRPr="00000000">
              <w:rPr>
                <w:color w:val="000000"/>
                <w:sz w:val="20"/>
                <w:szCs w:val="20"/>
                <w:rtl w:val="0"/>
              </w:rPr>
              <w:t xml:space="preserve">Taxa abandonament fem. 13-16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C">
            <w:pPr>
              <w:rPr/>
            </w:pPr>
            <w:r w:rsidDel="00000000" w:rsidR="00000000" w:rsidRPr="00000000">
              <w:rPr>
                <w:color w:val="000000"/>
                <w:sz w:val="20"/>
                <w:szCs w:val="20"/>
                <w:rtl w:val="0"/>
              </w:rPr>
              <w:t xml:space="preserve">Alta (no quantif.)</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D">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CE">
            <w:pPr>
              <w:rPr/>
            </w:pPr>
            <w:r w:rsidDel="00000000" w:rsidR="00000000" w:rsidRPr="00000000">
              <w:rPr>
                <w:color w:val="000000"/>
                <w:sz w:val="20"/>
                <w:szCs w:val="20"/>
                <w:rtl w:val="0"/>
              </w:rPr>
              <w:t xml:space="preserve">-20%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CF">
            <w:pPr>
              <w:rPr/>
            </w:pPr>
            <w:r w:rsidDel="00000000" w:rsidR="00000000" w:rsidRPr="00000000">
              <w:rPr>
                <w:color w:val="000000"/>
                <w:sz w:val="20"/>
                <w:szCs w:val="20"/>
                <w:rtl w:val="0"/>
              </w:rPr>
              <w:t xml:space="preserve">Pressupost mun. bàsquet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0">
            <w:pPr>
              <w:rPr/>
            </w:pPr>
            <w:r w:rsidDel="00000000" w:rsidR="00000000" w:rsidRPr="00000000">
              <w:rPr>
                <w:color w:val="000000"/>
                <w:sz w:val="20"/>
                <w:szCs w:val="20"/>
                <w:rtl w:val="0"/>
              </w:rPr>
              <w:t xml:space="preserve">No específic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1">
            <w:pPr>
              <w:rPr/>
            </w:pPr>
            <w:r w:rsidDel="00000000" w:rsidR="00000000" w:rsidRPr="00000000">
              <w:rPr>
                <w:color w:val="000000"/>
                <w:sz w:val="20"/>
                <w:szCs w:val="20"/>
                <w:rtl w:val="0"/>
              </w:rPr>
              <w:t xml:space="preserve">1,5 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2">
            <w:pPr>
              <w:rPr/>
            </w:pPr>
            <w:r w:rsidDel="00000000" w:rsidR="00000000" w:rsidRPr="00000000">
              <w:rPr>
                <w:color w:val="000000"/>
                <w:sz w:val="20"/>
                <w:szCs w:val="20"/>
                <w:rtl w:val="0"/>
              </w:rPr>
              <w:t xml:space="preserve">2,5 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3">
            <w:pPr>
              <w:rPr/>
            </w:pPr>
            <w:r w:rsidDel="00000000" w:rsidR="00000000" w:rsidRPr="00000000">
              <w:rPr>
                <w:color w:val="000000"/>
                <w:sz w:val="20"/>
                <w:szCs w:val="20"/>
                <w:rtl w:val="0"/>
              </w:rPr>
              <w:t xml:space="preserve">Clubs amb pipeline complet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4">
            <w:pPr>
              <w:rPr/>
            </w:pPr>
            <w:r w:rsidDel="00000000" w:rsidR="00000000" w:rsidRPr="00000000">
              <w:rPr>
                <w:color w:val="000000"/>
                <w:sz w:val="20"/>
                <w:szCs w:val="20"/>
                <w:rtl w:val="0"/>
              </w:rPr>
              <w:t xml:space="preserve">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5">
            <w:pPr>
              <w:rPr/>
            </w:pPr>
            <w:r w:rsidDel="00000000" w:rsidR="00000000" w:rsidRPr="00000000">
              <w:rPr>
                <w:color w:val="000000"/>
                <w:sz w:val="20"/>
                <w:szCs w:val="20"/>
                <w:rtl w:val="0"/>
              </w:rPr>
              <w:t xml:space="preserve">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6">
            <w:pPr>
              <w:rPr/>
            </w:pPr>
            <w:r w:rsidDel="00000000" w:rsidR="00000000" w:rsidRPr="00000000">
              <w:rPr>
                <w:color w:val="000000"/>
                <w:sz w:val="20"/>
                <w:szCs w:val="20"/>
                <w:rtl w:val="0"/>
              </w:rPr>
              <w:t xml:space="preserve">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7">
            <w:pPr>
              <w:rPr/>
            </w:pPr>
            <w:r w:rsidDel="00000000" w:rsidR="00000000" w:rsidRPr="00000000">
              <w:rPr>
                <w:color w:val="000000"/>
                <w:sz w:val="20"/>
                <w:szCs w:val="20"/>
                <w:rtl w:val="0"/>
              </w:rPr>
              <w:t xml:space="preserve">Jugadores BCN exportades a LF2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8">
            <w:pPr>
              <w:rPr/>
            </w:pPr>
            <w:r w:rsidDel="00000000" w:rsidR="00000000" w:rsidRPr="00000000">
              <w:rPr>
                <w:color w:val="000000"/>
                <w:sz w:val="20"/>
                <w:szCs w:val="20"/>
                <w:rtl w:val="0"/>
              </w:rPr>
              <w:t xml:space="preserve">3-5/any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9">
            <w:pPr>
              <w:rPr/>
            </w:pPr>
            <w:r w:rsidDel="00000000" w:rsidR="00000000" w:rsidRPr="00000000">
              <w:rPr>
                <w:color w:val="000000"/>
                <w:sz w:val="20"/>
                <w:szCs w:val="20"/>
                <w:rtl w:val="0"/>
              </w:rPr>
              <w:t xml:space="preserve">8-10/any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DA">
            <w:pPr>
              <w:rPr/>
            </w:pPr>
            <w:r w:rsidDel="00000000" w:rsidR="00000000" w:rsidRPr="00000000">
              <w:rPr>
                <w:color w:val="000000"/>
                <w:sz w:val="20"/>
                <w:szCs w:val="20"/>
                <w:rtl w:val="0"/>
              </w:rPr>
              <w:t xml:space="preserve">5-8/any (retenció)</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B">
            <w:pPr>
              <w:rPr/>
            </w:pPr>
            <w:r w:rsidDel="00000000" w:rsidR="00000000" w:rsidRPr="00000000">
              <w:rPr>
                <w:color w:val="000000"/>
                <w:sz w:val="20"/>
                <w:szCs w:val="20"/>
                <w:rtl w:val="0"/>
              </w:rPr>
              <w:t xml:space="preserve">Municipi amb pla estratègic bàsquet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C">
            <w:pPr>
              <w:rPr/>
            </w:pPr>
            <w:r w:rsidDel="00000000" w:rsidR="00000000" w:rsidRPr="00000000">
              <w:rPr>
                <w:color w:val="000000"/>
                <w:sz w:val="20"/>
                <w:szCs w:val="20"/>
                <w:rtl w:val="0"/>
              </w:rPr>
              <w:t xml:space="preserve">No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D">
            <w:pPr>
              <w:rPr/>
            </w:pPr>
            <w:r w:rsidDel="00000000" w:rsidR="00000000" w:rsidRPr="00000000">
              <w:rPr>
                <w:color w:val="000000"/>
                <w:sz w:val="20"/>
                <w:szCs w:val="20"/>
                <w:rtl w:val="0"/>
              </w:rPr>
              <w:t xml:space="preserve">Sí (aprovat)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DE">
            <w:pPr>
              <w:rPr/>
            </w:pPr>
            <w:r w:rsidDel="00000000" w:rsidR="00000000" w:rsidRPr="00000000">
              <w:rPr>
                <w:color w:val="000000"/>
                <w:sz w:val="20"/>
                <w:szCs w:val="20"/>
                <w:rtl w:val="0"/>
              </w:rPr>
              <w:t xml:space="preserve">Sí (en execució)</w:t>
            </w:r>
            <w:r w:rsidDel="00000000" w:rsidR="00000000" w:rsidRPr="00000000">
              <w:rPr>
                <w:rtl w:val="0"/>
              </w:rPr>
            </w:r>
          </w:p>
        </w:tc>
      </w:tr>
    </w:tbl>
    <w:p w:rsidR="00000000" w:rsidDel="00000000" w:rsidP="00000000" w:rsidRDefault="00000000" w:rsidRPr="00000000" w14:paraId="000004DF">
      <w:pPr>
        <w:spacing w:after="240" w:before="80" w:lineRule="auto"/>
        <w:jc w:val="center"/>
        <w:rPr/>
      </w:pPr>
      <w:r w:rsidDel="00000000" w:rsidR="00000000" w:rsidRPr="00000000">
        <w:rPr>
          <w:i w:val="1"/>
          <w:iCs w:val="1"/>
          <w:color w:val="666666"/>
          <w:sz w:val="20"/>
          <w:szCs w:val="20"/>
          <w:rtl w:val="0"/>
        </w:rPr>
        <w:t xml:space="preserve">Taula 15A.1: Indicadors de seguiment del Pla Barcelona 2026-2030</w:t>
      </w:r>
      <w:r w:rsidDel="00000000" w:rsidR="00000000" w:rsidRPr="00000000">
        <w:rPr>
          <w:rtl w:val="0"/>
        </w:rPr>
      </w:r>
    </w:p>
    <w:p w:rsidR="00000000" w:rsidDel="00000000" w:rsidP="00000000" w:rsidRDefault="00000000" w:rsidRPr="00000000" w14:paraId="000004E0">
      <w:pPr>
        <w:spacing w:after="120" w:lineRule="auto"/>
        <w:rPr/>
      </w:pPr>
      <w:r w:rsidDel="00000000" w:rsidR="00000000" w:rsidRPr="00000000">
        <w:rPr>
          <w:rtl w:val="0"/>
        </w:rPr>
      </w:r>
    </w:p>
    <w:p w:rsidR="00000000" w:rsidDel="00000000" w:rsidP="00000000" w:rsidRDefault="00000000" w:rsidRPr="00000000" w14:paraId="000004E1">
      <w:pPr>
        <w:spacing w:after="160" w:line="360" w:lineRule="auto"/>
        <w:ind w:firstLine="720"/>
        <w:jc w:val="both"/>
        <w:rPr/>
      </w:pPr>
      <w:r w:rsidDel="00000000" w:rsidR="00000000" w:rsidRPr="00000000">
        <w:rPr>
          <w:color w:val="000000"/>
          <w:rtl w:val="0"/>
        </w:rPr>
        <w:t xml:space="preserve">L'indicador més crític és l'arribar a tenir almenys 2 equips de Barcelona ciutat a LF2 per al 2030. Això requeriria que clubs amb potencial (com el CB Grup Barna, Lima-Horta o similars) fessin el salt competitiu amb el suport d'un contracte-programa municipal de 3 anys. El cost per club seria d'uns 80.000-120.000€ anuals addicionals, una inversió mínima comparada amb el retorn en termes de retenció de talent, visibilitat i igualtat.</w:t>
      </w:r>
      <w:r w:rsidDel="00000000" w:rsidR="00000000" w:rsidRPr="00000000">
        <w:rPr>
          <w:rtl w:val="0"/>
        </w:rPr>
      </w:r>
    </w:p>
    <w:p w:rsidR="00000000" w:rsidDel="00000000" w:rsidP="00000000" w:rsidRDefault="00000000" w:rsidRPr="00000000" w14:paraId="000004E2">
      <w:pPr>
        <w:pStyle w:val="Heading2"/>
        <w:rPr/>
      </w:pPr>
      <w:r w:rsidDel="00000000" w:rsidR="00000000" w:rsidRPr="00000000">
        <w:rPr>
          <w:rtl w:val="0"/>
        </w:rPr>
        <w:t xml:space="preserve">Governança del Pla</w:t>
      </w:r>
    </w:p>
    <w:p w:rsidR="00000000" w:rsidDel="00000000" w:rsidP="00000000" w:rsidRDefault="00000000" w:rsidRPr="00000000" w14:paraId="000004E3">
      <w:pPr>
        <w:spacing w:after="160" w:line="360" w:lineRule="auto"/>
        <w:ind w:firstLine="720"/>
        <w:jc w:val="both"/>
        <w:rPr/>
      </w:pPr>
      <w:r w:rsidDel="00000000" w:rsidR="00000000" w:rsidRPr="00000000">
        <w:rPr>
          <w:color w:val="000000"/>
          <w:rtl w:val="0"/>
        </w:rPr>
        <w:t xml:space="preserve">Es proposa la creació d'una Comissió de Seguiment formada per: representants de l'Ajuntament de Barcelona (Institut Barcelona Esports), la FCBQ, almenys 3 clubs de base amb presencia femenina (incloent el CB Grup Barna), i una persona experta en igualtat de gènere en l'esport. La Comissió es reuniria trimestralment per avaluar el progrgés dels indicadors i ajustar les estratègies.</w:t>
      </w:r>
      <w:r w:rsidDel="00000000" w:rsidR="00000000" w:rsidRPr="00000000">
        <w:rPr>
          <w:rtl w:val="0"/>
        </w:rPr>
      </w:r>
    </w:p>
    <w:p w:rsidR="00000000" w:rsidDel="00000000" w:rsidP="00000000" w:rsidRDefault="00000000" w:rsidRPr="00000000" w14:paraId="000004E4">
      <w:pPr>
        <w:spacing w:after="160" w:line="360" w:lineRule="auto"/>
        <w:ind w:firstLine="720"/>
        <w:jc w:val="both"/>
        <w:rPr/>
      </w:pPr>
      <w:r w:rsidDel="00000000" w:rsidR="00000000" w:rsidRPr="00000000">
        <w:rPr>
          <w:color w:val="000000"/>
          <w:rtl w:val="0"/>
        </w:rPr>
        <w:t xml:space="preserve">La rendició de comptes seria pública: un informe anual obert que permetria a la ciutadania, els clubs i les federacions avaluar l'impacte de la inversió. Això connectaria amb l'esperit del 8M: no accions simbòliques, sinó polítiques estructurals amb resultats mesurables i transparents.</w:t>
      </w:r>
      <w:r w:rsidDel="00000000" w:rsidR="00000000" w:rsidRPr="00000000">
        <w:rPr>
          <w:rtl w:val="0"/>
        </w:rPr>
      </w:r>
    </w:p>
    <w:p w:rsidR="00000000" w:rsidDel="00000000" w:rsidP="00000000" w:rsidRDefault="00000000" w:rsidRPr="00000000" w14:paraId="000004E5">
      <w:pPr>
        <w:pStyle w:val="Heading2"/>
        <w:rPr/>
      </w:pPr>
      <w:r w:rsidDel="00000000" w:rsidR="00000000" w:rsidRPr="00000000">
        <w:rPr>
          <w:rtl w:val="0"/>
        </w:rPr>
        <w:t xml:space="preserve">Retorn de la Inversió (ROI Social)</w:t>
      </w:r>
    </w:p>
    <w:p w:rsidR="00000000" w:rsidDel="00000000" w:rsidP="00000000" w:rsidRDefault="00000000" w:rsidRPr="00000000" w14:paraId="000004E6">
      <w:pPr>
        <w:spacing w:after="160" w:line="360" w:lineRule="auto"/>
        <w:ind w:firstLine="720"/>
        <w:jc w:val="both"/>
        <w:rPr/>
      </w:pPr>
      <w:r w:rsidDel="00000000" w:rsidR="00000000" w:rsidRPr="00000000">
        <w:rPr>
          <w:color w:val="000000"/>
          <w:rtl w:val="0"/>
        </w:rPr>
        <w:t xml:space="preserve">La inversió del Pla Barcelona (1,5-2,5 M€ anuals) generaria un retorn social mesurable en múltiples dimensions:</w:t>
      </w:r>
      <w:r w:rsidDel="00000000" w:rsidR="00000000" w:rsidRPr="00000000">
        <w:rPr>
          <w:rtl w:val="0"/>
        </w:rPr>
      </w:r>
    </w:p>
    <w:p w:rsidR="00000000" w:rsidDel="00000000" w:rsidP="00000000" w:rsidRDefault="00000000" w:rsidRPr="00000000" w14:paraId="000004E7">
      <w:pPr>
        <w:spacing w:after="160" w:line="360" w:lineRule="auto"/>
        <w:jc w:val="both"/>
        <w:rPr/>
      </w:pPr>
      <w:r w:rsidDel="00000000" w:rsidR="00000000" w:rsidRPr="00000000">
        <w:rPr>
          <w:color w:val="000000"/>
          <w:rtl w:val="0"/>
        </w:rPr>
        <w:t xml:space="preserve">Salut pública: la reducció de l'abandonament esportiu femení genera estalvi en costos sanitaris a llarg termini (l'OMS estima que cada euro invertit en activitat física retorna entre 2,5 i 3,5 euros en salut).</w:t>
      </w:r>
      <w:r w:rsidDel="00000000" w:rsidR="00000000" w:rsidRPr="00000000">
        <w:rPr>
          <w:rtl w:val="0"/>
        </w:rPr>
      </w:r>
    </w:p>
    <w:p w:rsidR="00000000" w:rsidDel="00000000" w:rsidP="00000000" w:rsidRDefault="00000000" w:rsidRPr="00000000" w14:paraId="000004E8">
      <w:pPr>
        <w:spacing w:after="160" w:line="360" w:lineRule="auto"/>
        <w:jc w:val="both"/>
        <w:rPr/>
      </w:pPr>
      <w:r w:rsidDel="00000000" w:rsidR="00000000" w:rsidRPr="00000000">
        <w:rPr>
          <w:color w:val="000000"/>
          <w:rtl w:val="0"/>
        </w:rPr>
        <w:t xml:space="preserve">Igualtat: crear referents femenines en l'esport té un efecte multiplicador sobre la participació de nenes i joves, reduïnt la bretxa de gènere.</w:t>
      </w:r>
      <w:r w:rsidDel="00000000" w:rsidR="00000000" w:rsidRPr="00000000">
        <w:rPr>
          <w:rtl w:val="0"/>
        </w:rPr>
      </w:r>
    </w:p>
    <w:p w:rsidR="00000000" w:rsidDel="00000000" w:rsidP="00000000" w:rsidRDefault="00000000" w:rsidRPr="00000000" w14:paraId="000004E9">
      <w:pPr>
        <w:spacing w:after="160" w:line="360" w:lineRule="auto"/>
        <w:jc w:val="both"/>
        <w:rPr/>
      </w:pPr>
      <w:r w:rsidDel="00000000" w:rsidR="00000000" w:rsidRPr="00000000">
        <w:rPr>
          <w:color w:val="000000"/>
          <w:rtl w:val="0"/>
        </w:rPr>
        <w:t xml:space="preserve">Cohesió social: els clubs de base com el CB Grup Barna són nuclis de cohesió social en barris com el Clot, generant xarxes de suport familiar i comunitari.</w:t>
      </w:r>
      <w:r w:rsidDel="00000000" w:rsidR="00000000" w:rsidRPr="00000000">
        <w:rPr>
          <w:rtl w:val="0"/>
        </w:rPr>
      </w:r>
    </w:p>
    <w:p w:rsidR="00000000" w:rsidDel="00000000" w:rsidP="00000000" w:rsidRDefault="00000000" w:rsidRPr="00000000" w14:paraId="000004EA">
      <w:pPr>
        <w:spacing w:after="160" w:line="360" w:lineRule="auto"/>
        <w:jc w:val="both"/>
        <w:rPr/>
      </w:pPr>
      <w:r w:rsidDel="00000000" w:rsidR="00000000" w:rsidRPr="00000000">
        <w:rPr>
          <w:color w:val="000000"/>
          <w:rtl w:val="0"/>
        </w:rPr>
        <w:t xml:space="preserve">Marca ciutat: posicionar Barcelona com a capital del bàsquet femení té un valor de marca que atrau esdeveniments, turisme esportiu i atenció mediàtica internacional.</w:t>
      </w:r>
      <w:r w:rsidDel="00000000" w:rsidR="00000000" w:rsidRPr="00000000">
        <w:rPr>
          <w:rtl w:val="0"/>
        </w:rPr>
      </w:r>
    </w:p>
    <w:p w:rsidR="00000000" w:rsidDel="00000000" w:rsidP="00000000" w:rsidRDefault="00000000" w:rsidRPr="00000000" w14:paraId="000004EB">
      <w:pPr>
        <w:spacing w:after="160" w:line="360" w:lineRule="auto"/>
        <w:jc w:val="both"/>
        <w:rPr/>
      </w:pPr>
      <w:r w:rsidDel="00000000" w:rsidR="00000000" w:rsidRPr="00000000">
        <w:rPr>
          <w:color w:val="000000"/>
          <w:rtl w:val="0"/>
        </w:rPr>
        <w:t xml:space="preserve">Desenvolupament econòmic: la professionalització del bàsquet femení genera llocs de treball directes (entrenadores, personal tècnic, gestió) i indirectes (esdeveniments, comerç local, instal·lacions).</w:t>
      </w:r>
      <w:r w:rsidDel="00000000" w:rsidR="00000000" w:rsidRPr="00000000">
        <w:rPr>
          <w:rtl w:val="0"/>
        </w:rPr>
      </w:r>
    </w:p>
    <w:p w:rsidR="00000000" w:rsidDel="00000000" w:rsidP="00000000" w:rsidRDefault="00000000" w:rsidRPr="00000000" w14:paraId="000004EC">
      <w:pPr>
        <w:rPr/>
      </w:pPr>
      <w:r w:rsidDel="00000000" w:rsidR="00000000" w:rsidRPr="00000000">
        <w:br w:type="page"/>
      </w:r>
      <w:r w:rsidDel="00000000" w:rsidR="00000000" w:rsidRPr="00000000">
        <w:rPr>
          <w:rtl w:val="0"/>
        </w:rPr>
      </w:r>
    </w:p>
    <w:p w:rsidR="00000000" w:rsidDel="00000000" w:rsidP="00000000" w:rsidRDefault="00000000" w:rsidRPr="00000000" w14:paraId="000004ED">
      <w:pPr>
        <w:pStyle w:val="Heading1"/>
        <w:rPr/>
      </w:pPr>
      <w:r w:rsidDel="00000000" w:rsidR="00000000" w:rsidRPr="00000000">
        <w:rPr>
          <w:rtl w:val="0"/>
        </w:rPr>
        <w:t xml:space="preserve">APROFUNDIMENT 7A. ANÀLISI DETALLADA DE L'ABANDONAMENT FEMENÍ</w:t>
      </w:r>
    </w:p>
    <w:p w:rsidR="00000000" w:rsidDel="00000000" w:rsidP="00000000" w:rsidRDefault="00000000" w:rsidRPr="00000000" w14:paraId="000004EE">
      <w:pPr>
        <w:spacing w:after="120" w:lineRule="auto"/>
        <w:rPr/>
      </w:pPr>
      <w:r w:rsidDel="00000000" w:rsidR="00000000" w:rsidRPr="00000000">
        <w:rPr>
          <w:rtl w:val="0"/>
        </w:rPr>
      </w:r>
    </w:p>
    <w:p w:rsidR="00000000" w:rsidDel="00000000" w:rsidP="00000000" w:rsidRDefault="00000000" w:rsidRPr="00000000" w14:paraId="000004EF">
      <w:pPr>
        <w:pStyle w:val="Heading2"/>
        <w:rPr/>
      </w:pPr>
      <w:r w:rsidDel="00000000" w:rsidR="00000000" w:rsidRPr="00000000">
        <w:rPr>
          <w:rtl w:val="0"/>
        </w:rPr>
        <w:t xml:space="preserve">Dades Espanyoles vs. Dades Europees: Una Perspectiva Comparada</w:t>
      </w:r>
    </w:p>
    <w:p w:rsidR="00000000" w:rsidDel="00000000" w:rsidP="00000000" w:rsidRDefault="00000000" w:rsidRPr="00000000" w14:paraId="000004F0">
      <w:pPr>
        <w:spacing w:after="160" w:line="360" w:lineRule="auto"/>
        <w:ind w:firstLine="720"/>
        <w:jc w:val="both"/>
        <w:rPr/>
      </w:pPr>
      <w:r w:rsidDel="00000000" w:rsidR="00000000" w:rsidRPr="00000000">
        <w:rPr>
          <w:color w:val="000000"/>
          <w:rtl w:val="0"/>
        </w:rPr>
        <w:t xml:space="preserve">L'abandonament esportiu femení en l'adolescència és un fenòmen documentat a tota Europa, però la seva intensitat varia significativament entre països i, dins d'un mateix país, entre esports. La comparativa Espanya-UE ofereix un marc per avaluar la gravetat del problema espanyol.</w:t>
      </w:r>
      <w:r w:rsidDel="00000000" w:rsidR="00000000" w:rsidRPr="00000000">
        <w:rPr>
          <w:rtl w:val="0"/>
        </w:rPr>
      </w:r>
    </w:p>
    <w:p w:rsidR="00000000" w:rsidDel="00000000" w:rsidP="00000000" w:rsidRDefault="00000000" w:rsidRPr="00000000" w14:paraId="000004F1">
      <w:pPr>
        <w:spacing w:after="120" w:lineRule="auto"/>
        <w:rPr/>
      </w:pPr>
      <w:r w:rsidDel="00000000" w:rsidR="00000000" w:rsidRPr="00000000">
        <w:rPr>
          <w:rtl w:val="0"/>
        </w:rPr>
      </w:r>
    </w:p>
    <w:tbl>
      <w:tblPr>
        <w:tblStyle w:val="Table2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000"/>
        <w:gridCol w:w="2000"/>
        <w:gridCol w:w="2626"/>
        <w:tblGridChange w:id="0">
          <w:tblGrid>
            <w:gridCol w:w="2400"/>
            <w:gridCol w:w="2000"/>
            <w:gridCol w:w="2000"/>
            <w:gridCol w:w="26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F2">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F3">
            <w:pPr>
              <w:jc w:val="center"/>
              <w:rPr/>
            </w:pPr>
            <w:r w:rsidDel="00000000" w:rsidR="00000000" w:rsidRPr="00000000">
              <w:rPr>
                <w:b w:val="1"/>
                <w:bCs w:val="1"/>
                <w:color w:val="ffffff"/>
                <w:sz w:val="20"/>
                <w:szCs w:val="20"/>
                <w:rtl w:val="0"/>
              </w:rPr>
              <w:t xml:space="preserve">Espanya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F4">
            <w:pPr>
              <w:jc w:val="center"/>
              <w:rPr/>
            </w:pPr>
            <w:r w:rsidDel="00000000" w:rsidR="00000000" w:rsidRPr="00000000">
              <w:rPr>
                <w:b w:val="1"/>
                <w:bCs w:val="1"/>
                <w:color w:val="ffffff"/>
                <w:sz w:val="20"/>
                <w:szCs w:val="20"/>
                <w:rtl w:val="0"/>
              </w:rPr>
              <w:t xml:space="preserve">UE-27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4F5">
            <w:pPr>
              <w:jc w:val="center"/>
              <w:rPr/>
            </w:pPr>
            <w:r w:rsidDel="00000000" w:rsidR="00000000" w:rsidRPr="00000000">
              <w:rPr>
                <w:b w:val="1"/>
                <w:bCs w:val="1"/>
                <w:color w:val="ffffff"/>
                <w:sz w:val="20"/>
                <w:szCs w:val="20"/>
                <w:rtl w:val="0"/>
              </w:rPr>
              <w:t xml:space="preserve">Lectura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6">
            <w:pPr>
              <w:rPr/>
            </w:pPr>
            <w:r w:rsidDel="00000000" w:rsidR="00000000" w:rsidRPr="00000000">
              <w:rPr>
                <w:color w:val="000000"/>
                <w:sz w:val="20"/>
                <w:szCs w:val="20"/>
                <w:rtl w:val="0"/>
              </w:rPr>
              <w:t xml:space="preserve">Participació esportiva (15+)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7">
            <w:pPr>
              <w:rPr/>
            </w:pPr>
            <w:r w:rsidDel="00000000" w:rsidR="00000000" w:rsidRPr="00000000">
              <w:rPr>
                <w:color w:val="000000"/>
                <w:sz w:val="20"/>
                <w:szCs w:val="20"/>
                <w:rtl w:val="0"/>
              </w:rPr>
              <w:t xml:space="preserve">62,7%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8">
            <w:pPr>
              <w:rPr/>
            </w:pPr>
            <w:r w:rsidDel="00000000" w:rsidR="00000000" w:rsidRPr="00000000">
              <w:rPr>
                <w:color w:val="000000"/>
                <w:sz w:val="20"/>
                <w:szCs w:val="20"/>
                <w:rtl w:val="0"/>
              </w:rPr>
              <w:t xml:space="preserve">~55%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9">
            <w:pPr>
              <w:rPr/>
            </w:pPr>
            <w:r w:rsidDel="00000000" w:rsidR="00000000" w:rsidRPr="00000000">
              <w:rPr>
                <w:color w:val="000000"/>
                <w:sz w:val="20"/>
                <w:szCs w:val="20"/>
                <w:rtl w:val="0"/>
              </w:rPr>
              <w:t xml:space="preserve">Espanya superior a la mitjana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FA">
            <w:pPr>
              <w:rPr/>
            </w:pPr>
            <w:r w:rsidDel="00000000" w:rsidR="00000000" w:rsidRPr="00000000">
              <w:rPr>
                <w:color w:val="000000"/>
                <w:sz w:val="20"/>
                <w:szCs w:val="20"/>
                <w:rtl w:val="0"/>
              </w:rPr>
              <w:t xml:space="preserve">Bretxa M/F (15+)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FB">
            <w:pPr>
              <w:rPr/>
            </w:pPr>
            <w:r w:rsidDel="00000000" w:rsidR="00000000" w:rsidRPr="00000000">
              <w:rPr>
                <w:color w:val="000000"/>
                <w:sz w:val="20"/>
                <w:szCs w:val="20"/>
                <w:rtl w:val="0"/>
              </w:rPr>
              <w:t xml:space="preserve">6,7 pp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FC">
            <w:pPr>
              <w:rPr/>
            </w:pPr>
            <w:r w:rsidDel="00000000" w:rsidR="00000000" w:rsidRPr="00000000">
              <w:rPr>
                <w:color w:val="000000"/>
                <w:sz w:val="20"/>
                <w:szCs w:val="20"/>
                <w:rtl w:val="0"/>
              </w:rPr>
              <w:t xml:space="preserve">~8 pp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4FD">
            <w:pPr>
              <w:rPr/>
            </w:pPr>
            <w:r w:rsidDel="00000000" w:rsidR="00000000" w:rsidRPr="00000000">
              <w:rPr>
                <w:color w:val="000000"/>
                <w:sz w:val="20"/>
                <w:szCs w:val="20"/>
                <w:rtl w:val="0"/>
              </w:rPr>
              <w:t xml:space="preserve">Espanya millor que mitjana UE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E">
            <w:pPr>
              <w:rPr/>
            </w:pPr>
            <w:r w:rsidDel="00000000" w:rsidR="00000000" w:rsidRPr="00000000">
              <w:rPr>
                <w:color w:val="000000"/>
                <w:sz w:val="20"/>
                <w:szCs w:val="20"/>
                <w:rtl w:val="0"/>
              </w:rPr>
              <w:t xml:space="preserve">'Mai o quasi mai' esport (dones)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4FF">
            <w:pPr>
              <w:rPr/>
            </w:pPr>
            <w:r w:rsidDel="00000000" w:rsidR="00000000" w:rsidRPr="00000000">
              <w:rPr>
                <w:color w:val="000000"/>
                <w:sz w:val="20"/>
                <w:szCs w:val="20"/>
                <w:rtl w:val="0"/>
              </w:rPr>
              <w:t xml:space="preserve">65%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0">
            <w:pPr>
              <w:rPr/>
            </w:pPr>
            <w:r w:rsidDel="00000000" w:rsidR="00000000" w:rsidRPr="00000000">
              <w:rPr>
                <w:color w:val="000000"/>
                <w:sz w:val="20"/>
                <w:szCs w:val="20"/>
                <w:rtl w:val="0"/>
              </w:rPr>
              <w:t xml:space="preserve">65%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1">
            <w:pPr>
              <w:rPr/>
            </w:pPr>
            <w:r w:rsidDel="00000000" w:rsidR="00000000" w:rsidRPr="00000000">
              <w:rPr>
                <w:color w:val="000000"/>
                <w:sz w:val="20"/>
                <w:szCs w:val="20"/>
                <w:rtl w:val="0"/>
              </w:rPr>
              <w:t xml:space="preserve">Idèntic: 2/3 inactives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2">
            <w:pPr>
              <w:rPr/>
            </w:pPr>
            <w:r w:rsidDel="00000000" w:rsidR="00000000" w:rsidRPr="00000000">
              <w:rPr>
                <w:color w:val="000000"/>
                <w:sz w:val="20"/>
                <w:szCs w:val="20"/>
                <w:rtl w:val="0"/>
              </w:rPr>
              <w:t xml:space="preserve">Noies 15-16 complint 60min/dia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3">
            <w:pPr>
              <w:rPr/>
            </w:pPr>
            <w:r w:rsidDel="00000000" w:rsidR="00000000" w:rsidRPr="00000000">
              <w:rPr>
                <w:color w:val="000000"/>
                <w:sz w:val="20"/>
                <w:szCs w:val="20"/>
                <w:rtl w:val="0"/>
              </w:rPr>
              <w:t xml:space="preserve">8,0%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4">
            <w:pPr>
              <w:rPr/>
            </w:pPr>
            <w:r w:rsidDel="00000000" w:rsidR="00000000" w:rsidRPr="00000000">
              <w:rPr>
                <w:color w:val="000000"/>
                <w:sz w:val="20"/>
                <w:szCs w:val="20"/>
                <w:rtl w:val="0"/>
              </w:rPr>
              <w:t xml:space="preserve">~10%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5">
            <w:pPr>
              <w:rPr/>
            </w:pPr>
            <w:r w:rsidDel="00000000" w:rsidR="00000000" w:rsidRPr="00000000">
              <w:rPr>
                <w:color w:val="000000"/>
                <w:sz w:val="20"/>
                <w:szCs w:val="20"/>
                <w:rtl w:val="0"/>
              </w:rPr>
              <w:t xml:space="preserve">Espanya lleugerament inferior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6">
            <w:pPr>
              <w:rPr/>
            </w:pPr>
            <w:r w:rsidDel="00000000" w:rsidR="00000000" w:rsidRPr="00000000">
              <w:rPr>
                <w:color w:val="000000"/>
                <w:sz w:val="20"/>
                <w:szCs w:val="20"/>
                <w:rtl w:val="0"/>
              </w:rPr>
              <w:t xml:space="preserve">Nois 15-16 complint 60min/dia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7">
            <w:pPr>
              <w:rPr/>
            </w:pPr>
            <w:r w:rsidDel="00000000" w:rsidR="00000000" w:rsidRPr="00000000">
              <w:rPr>
                <w:color w:val="000000"/>
                <w:sz w:val="20"/>
                <w:szCs w:val="20"/>
                <w:rtl w:val="0"/>
              </w:rPr>
              <w:t xml:space="preserve">23,2%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8">
            <w:pPr>
              <w:rPr/>
            </w:pPr>
            <w:r w:rsidDel="00000000" w:rsidR="00000000" w:rsidRPr="00000000">
              <w:rPr>
                <w:color w:val="000000"/>
                <w:sz w:val="20"/>
                <w:szCs w:val="20"/>
                <w:rtl w:val="0"/>
              </w:rPr>
              <w:t xml:space="preserve">~25%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09">
            <w:pPr>
              <w:rPr/>
            </w:pPr>
            <w:r w:rsidDel="00000000" w:rsidR="00000000" w:rsidRPr="00000000">
              <w:rPr>
                <w:color w:val="000000"/>
                <w:sz w:val="20"/>
                <w:szCs w:val="20"/>
                <w:rtl w:val="0"/>
              </w:rPr>
              <w:t xml:space="preserve">Similar</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A">
            <w:pPr>
              <w:rPr/>
            </w:pPr>
            <w:r w:rsidDel="00000000" w:rsidR="00000000" w:rsidRPr="00000000">
              <w:rPr>
                <w:color w:val="000000"/>
                <w:sz w:val="20"/>
                <w:szCs w:val="20"/>
                <w:rtl w:val="0"/>
              </w:rPr>
              <w:t xml:space="preserve">Bretxa M/F adolescents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B">
            <w:pPr>
              <w:rPr/>
            </w:pPr>
            <w:r w:rsidDel="00000000" w:rsidR="00000000" w:rsidRPr="00000000">
              <w:rPr>
                <w:color w:val="000000"/>
                <w:sz w:val="20"/>
                <w:szCs w:val="20"/>
                <w:rtl w:val="0"/>
              </w:rPr>
              <w:t xml:space="preserve">15,2 pp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C">
            <w:pPr>
              <w:rPr/>
            </w:pPr>
            <w:r w:rsidDel="00000000" w:rsidR="00000000" w:rsidRPr="00000000">
              <w:rPr>
                <w:color w:val="000000"/>
                <w:sz w:val="20"/>
                <w:szCs w:val="20"/>
                <w:rtl w:val="0"/>
              </w:rPr>
              <w:t xml:space="preserve">~15 pp</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0D">
            <w:pPr>
              <w:rPr/>
            </w:pPr>
            <w:r w:rsidDel="00000000" w:rsidR="00000000" w:rsidRPr="00000000">
              <w:rPr>
                <w:color w:val="000000"/>
                <w:sz w:val="20"/>
                <w:szCs w:val="20"/>
                <w:rtl w:val="0"/>
              </w:rPr>
              <w:t xml:space="preserve">Similar magnitud</w:t>
            </w:r>
            <w:r w:rsidDel="00000000" w:rsidR="00000000" w:rsidRPr="00000000">
              <w:rPr>
                <w:rtl w:val="0"/>
              </w:rPr>
            </w:r>
          </w:p>
        </w:tc>
      </w:tr>
    </w:tbl>
    <w:p w:rsidR="00000000" w:rsidDel="00000000" w:rsidP="00000000" w:rsidRDefault="00000000" w:rsidRPr="00000000" w14:paraId="0000050E">
      <w:pPr>
        <w:spacing w:after="240" w:before="80" w:lineRule="auto"/>
        <w:jc w:val="center"/>
        <w:rPr/>
      </w:pPr>
      <w:r w:rsidDel="00000000" w:rsidR="00000000" w:rsidRPr="00000000">
        <w:rPr>
          <w:i w:val="1"/>
          <w:iCs w:val="1"/>
          <w:color w:val="666666"/>
          <w:sz w:val="20"/>
          <w:szCs w:val="20"/>
          <w:rtl w:val="0"/>
        </w:rPr>
        <w:t xml:space="preserve">Taula 7A.1: Comparativa Espanya-UE en participació esportiva per gènere</w:t>
      </w:r>
      <w:r w:rsidDel="00000000" w:rsidR="00000000" w:rsidRPr="00000000">
        <w:rPr>
          <w:rtl w:val="0"/>
        </w:rPr>
      </w:r>
    </w:p>
    <w:p w:rsidR="00000000" w:rsidDel="00000000" w:rsidP="00000000" w:rsidRDefault="00000000" w:rsidRPr="00000000" w14:paraId="0000050F">
      <w:pPr>
        <w:spacing w:after="120" w:lineRule="auto"/>
        <w:rPr/>
      </w:pPr>
      <w:r w:rsidDel="00000000" w:rsidR="00000000" w:rsidRPr="00000000">
        <w:rPr>
          <w:rtl w:val="0"/>
        </w:rPr>
      </w:r>
    </w:p>
    <w:p w:rsidR="00000000" w:rsidDel="00000000" w:rsidP="00000000" w:rsidRDefault="00000000" w:rsidRPr="00000000" w14:paraId="00000510">
      <w:pPr>
        <w:spacing w:after="160" w:line="360" w:lineRule="auto"/>
        <w:ind w:firstLine="720"/>
        <w:jc w:val="both"/>
        <w:rPr/>
      </w:pPr>
      <w:r w:rsidDel="00000000" w:rsidR="00000000" w:rsidRPr="00000000">
        <w:rPr>
          <w:color w:val="000000"/>
          <w:rtl w:val="0"/>
        </w:rPr>
        <w:t xml:space="preserve">Les dades revelen que Espanya se situa al voltant de la mitjana europea en la majoria d'indicadors, amb una lleugera avantatge en participació general però un deficit en l'activitat física de les adolescents. El problema, per tant, no és exclusivament espanyol però tampoc existeix un 'model europeu' que l'hagi resolt satisfactòriament.</w:t>
      </w:r>
      <w:r w:rsidDel="00000000" w:rsidR="00000000" w:rsidRPr="00000000">
        <w:rPr>
          <w:rtl w:val="0"/>
        </w:rPr>
      </w:r>
    </w:p>
    <w:p w:rsidR="00000000" w:rsidDel="00000000" w:rsidP="00000000" w:rsidRDefault="00000000" w:rsidRPr="00000000" w14:paraId="00000511">
      <w:pPr>
        <w:pStyle w:val="Heading2"/>
        <w:rPr/>
      </w:pPr>
      <w:r w:rsidDel="00000000" w:rsidR="00000000" w:rsidRPr="00000000">
        <w:rPr>
          <w:rtl w:val="0"/>
        </w:rPr>
        <w:t xml:space="preserve">El Moment Crític: Anàlisi per Edats</w:t>
      </w:r>
    </w:p>
    <w:p w:rsidR="00000000" w:rsidDel="00000000" w:rsidP="00000000" w:rsidRDefault="00000000" w:rsidRPr="00000000" w14:paraId="00000512">
      <w:pPr>
        <w:spacing w:after="160" w:line="360" w:lineRule="auto"/>
        <w:ind w:firstLine="720"/>
        <w:jc w:val="both"/>
        <w:rPr/>
      </w:pPr>
      <w:r w:rsidDel="00000000" w:rsidR="00000000" w:rsidRPr="00000000">
        <w:rPr>
          <w:color w:val="000000"/>
          <w:rtl w:val="0"/>
        </w:rPr>
        <w:t xml:space="preserve">L'abandonament no és un fenòmen lineal sinó que presenta pics específics. La investigació identifica tres moments crítics per a les noies en el bàsquet:</w:t>
      </w:r>
      <w:r w:rsidDel="00000000" w:rsidR="00000000" w:rsidRPr="00000000">
        <w:rPr>
          <w:rtl w:val="0"/>
        </w:rPr>
      </w:r>
    </w:p>
    <w:p w:rsidR="00000000" w:rsidDel="00000000" w:rsidP="00000000" w:rsidRDefault="00000000" w:rsidRPr="00000000" w14:paraId="00000513">
      <w:pPr>
        <w:spacing w:after="160" w:line="360" w:lineRule="auto"/>
        <w:jc w:val="both"/>
        <w:rPr/>
      </w:pPr>
      <w:r w:rsidDel="00000000" w:rsidR="00000000" w:rsidRPr="00000000">
        <w:rPr>
          <w:color w:val="000000"/>
          <w:rtl w:val="0"/>
        </w:rPr>
        <w:t xml:space="preserve">Moment 1 (11-12 anys): La transició de minibasket a infantil coincideix amb el canvi de primària a secundària. La presón acadèmica augmenta, els horaris canvien i algunes noies no troben equip a la seva nova escola/club. La pèrdua estimada és del 10-15% de les jugadores.</w:t>
      </w:r>
      <w:r w:rsidDel="00000000" w:rsidR="00000000" w:rsidRPr="00000000">
        <w:rPr>
          <w:rtl w:val="0"/>
        </w:rPr>
      </w:r>
    </w:p>
    <w:p w:rsidR="00000000" w:rsidDel="00000000" w:rsidP="00000000" w:rsidRDefault="00000000" w:rsidRPr="00000000" w14:paraId="00000514">
      <w:pPr>
        <w:spacing w:after="160" w:line="360" w:lineRule="auto"/>
        <w:jc w:val="both"/>
        <w:rPr/>
      </w:pPr>
      <w:r w:rsidDel="00000000" w:rsidR="00000000" w:rsidRPr="00000000">
        <w:rPr>
          <w:color w:val="000000"/>
          <w:rtl w:val="0"/>
        </w:rPr>
        <w:t xml:space="preserve">Moment 2 (13-14 anys): L'inici de la pubertat coincideix amb la transició infantil-cadet. Els canvis corporals, la inseguretat i la presón social per ajustar-se a cànons estètics generen un conflicte d'identitat. Si l'entorn esportiu no és suportiu, l'abandonament es dispara. La pèrdua estimada és del 20-30%.</w:t>
      </w:r>
      <w:r w:rsidDel="00000000" w:rsidR="00000000" w:rsidRPr="00000000">
        <w:rPr>
          <w:rtl w:val="0"/>
        </w:rPr>
      </w:r>
    </w:p>
    <w:p w:rsidR="00000000" w:rsidDel="00000000" w:rsidP="00000000" w:rsidRDefault="00000000" w:rsidRPr="00000000" w14:paraId="00000515">
      <w:pPr>
        <w:spacing w:after="160" w:line="360" w:lineRule="auto"/>
        <w:jc w:val="both"/>
        <w:rPr/>
      </w:pPr>
      <w:r w:rsidDel="00000000" w:rsidR="00000000" w:rsidRPr="00000000">
        <w:rPr>
          <w:color w:val="000000"/>
          <w:rtl w:val="0"/>
        </w:rPr>
        <w:t xml:space="preserve">Moment 3 (15-17 anys): La transició cadet-júnior és el moment més crític. Molts clubs no tenen equip júnior femení (per manca de jugadores), el que força les que continuen a canviar de club o abandonar. La pressió del Batxillerat i la selectivitat s'afegeix. La pèrdua estimada és del 30-40% de les que arribaven a cadet.</w:t>
      </w:r>
      <w:r w:rsidDel="00000000" w:rsidR="00000000" w:rsidRPr="00000000">
        <w:rPr>
          <w:rtl w:val="0"/>
        </w:rPr>
      </w:r>
    </w:p>
    <w:p w:rsidR="00000000" w:rsidDel="00000000" w:rsidP="00000000" w:rsidRDefault="00000000" w:rsidRPr="00000000" w14:paraId="00000516">
      <w:pPr>
        <w:spacing w:after="160" w:line="360" w:lineRule="auto"/>
        <w:ind w:firstLine="720"/>
        <w:jc w:val="both"/>
        <w:rPr/>
      </w:pPr>
      <w:r w:rsidDel="00000000" w:rsidR="00000000" w:rsidRPr="00000000">
        <w:rPr>
          <w:color w:val="000000"/>
          <w:rtl w:val="0"/>
        </w:rPr>
        <w:t xml:space="preserve">El resultat acumulat és que d'una cohort de 100 nenes que comencen a jugar a bàsquet a mini, només 30-40 arriben a cadet, 15-25 a júnior i 8-15 a sènior. La taxa de retenció acumulada és d'un 8-15%, un desastre que el sistema no aborda amb programes específics.</w:t>
      </w:r>
      <w:r w:rsidDel="00000000" w:rsidR="00000000" w:rsidRPr="00000000">
        <w:rPr>
          <w:rtl w:val="0"/>
        </w:rPr>
      </w:r>
    </w:p>
    <w:p w:rsidR="00000000" w:rsidDel="00000000" w:rsidP="00000000" w:rsidRDefault="00000000" w:rsidRPr="00000000" w14:paraId="00000517">
      <w:pPr>
        <w:pStyle w:val="Heading2"/>
        <w:rPr/>
      </w:pPr>
      <w:r w:rsidDel="00000000" w:rsidR="00000000" w:rsidRPr="00000000">
        <w:rPr>
          <w:rtl w:val="0"/>
        </w:rPr>
        <w:t xml:space="preserve">L'Impacte de les Pantalles: Dades Actualitzades</w:t>
      </w:r>
    </w:p>
    <w:p w:rsidR="00000000" w:rsidDel="00000000" w:rsidP="00000000" w:rsidRDefault="00000000" w:rsidRPr="00000000" w14:paraId="00000518">
      <w:pPr>
        <w:spacing w:after="160" w:line="360" w:lineRule="auto"/>
        <w:ind w:firstLine="720"/>
        <w:jc w:val="both"/>
        <w:rPr/>
      </w:pPr>
      <w:r w:rsidDel="00000000" w:rsidR="00000000" w:rsidRPr="00000000">
        <w:rPr>
          <w:color w:val="000000"/>
          <w:rtl w:val="0"/>
        </w:rPr>
        <w:t xml:space="preserve">La relació inversa entre esport i temps de pantalla està documentada amb creixent solidesa científica. Les dades més recents (2023-2025) indiquen que els adolescents espanyols de 12-17 anys passen una mitjana de 4-5 hores diàries davant pantalles recreatives (sense comptar ús acadèmic). Aquesta xifra ha augmentat un 30% des del 2019 (pre-COVID).</w:t>
      </w:r>
      <w:r w:rsidDel="00000000" w:rsidR="00000000" w:rsidRPr="00000000">
        <w:rPr>
          <w:rtl w:val="0"/>
        </w:rPr>
      </w:r>
    </w:p>
    <w:p w:rsidR="00000000" w:rsidDel="00000000" w:rsidP="00000000" w:rsidRDefault="00000000" w:rsidRPr="00000000" w14:paraId="00000519">
      <w:pPr>
        <w:spacing w:after="160" w:line="360" w:lineRule="auto"/>
        <w:ind w:firstLine="720"/>
        <w:jc w:val="both"/>
        <w:rPr/>
      </w:pPr>
      <w:r w:rsidDel="00000000" w:rsidR="00000000" w:rsidRPr="00000000">
        <w:rPr>
          <w:color w:val="000000"/>
          <w:rtl w:val="0"/>
        </w:rPr>
        <w:t xml:space="preserve">L'esport organitzat redueix significativament aquest temps. Estudis publicats a Frontiers in Public Health (2023) demostren que els adolescents que practiquen esport regular redueixen el temps de pantalla entre 1 i 2 hores diàries. A més, la participació esportiva millora la qualitat del son (un estudi de 2021 a IJERPH ho confirma), redueix l'ansietat i millora la concentració acadèmica.</w:t>
      </w:r>
      <w:r w:rsidDel="00000000" w:rsidR="00000000" w:rsidRPr="00000000">
        <w:rPr>
          <w:rtl w:val="0"/>
        </w:rPr>
      </w:r>
    </w:p>
    <w:p w:rsidR="00000000" w:rsidDel="00000000" w:rsidP="00000000" w:rsidRDefault="00000000" w:rsidRPr="00000000" w14:paraId="0000051A">
      <w:pPr>
        <w:spacing w:after="160" w:line="360" w:lineRule="auto"/>
        <w:ind w:firstLine="720"/>
        <w:jc w:val="both"/>
        <w:rPr/>
      </w:pPr>
      <w:r w:rsidDel="00000000" w:rsidR="00000000" w:rsidRPr="00000000">
        <w:rPr>
          <w:color w:val="000000"/>
          <w:rtl w:val="0"/>
        </w:rPr>
        <w:t xml:space="preserve">Pel bàsquet femení, això té una implicació directa: cada nena que abandona l'esport per manca d'equip, d'horari o de referents no només perd una jugadora; el sistema perd una persona que probablement incrementarà el seu temps de pantalla, amb les conseqüències documentades sobre la salut física i mental.</w:t>
      </w:r>
      <w:r w:rsidDel="00000000" w:rsidR="00000000" w:rsidRPr="00000000">
        <w:rPr>
          <w:rtl w:val="0"/>
        </w:rPr>
      </w:r>
    </w:p>
    <w:p w:rsidR="00000000" w:rsidDel="00000000" w:rsidP="00000000" w:rsidRDefault="00000000" w:rsidRPr="00000000" w14:paraId="0000051B">
      <w:pPr>
        <w:pStyle w:val="Heading2"/>
        <w:rPr/>
      </w:pPr>
      <w:r w:rsidDel="00000000" w:rsidR="00000000" w:rsidRPr="00000000">
        <w:rPr>
          <w:rtl w:val="0"/>
        </w:rPr>
        <w:t xml:space="preserve">El Benefici Acadèmic: Mecanismes Neurobiuològics</w:t>
      </w:r>
    </w:p>
    <w:p w:rsidR="00000000" w:rsidDel="00000000" w:rsidP="00000000" w:rsidRDefault="00000000" w:rsidRPr="00000000" w14:paraId="0000051C">
      <w:pPr>
        <w:spacing w:after="160" w:line="360" w:lineRule="auto"/>
        <w:ind w:firstLine="720"/>
        <w:jc w:val="both"/>
        <w:rPr/>
      </w:pPr>
      <w:r w:rsidDel="00000000" w:rsidR="00000000" w:rsidRPr="00000000">
        <w:rPr>
          <w:color w:val="000000"/>
          <w:rtl w:val="0"/>
        </w:rPr>
        <w:t xml:space="preserve">L'evidència científica sobre l'impacte positiu de l'esport en el rendiment acadèmic és sòlida i creixent. Els mecanismes neurobiologics documentats per Basso i Suzuki (2016) inclouen:</w:t>
      </w:r>
      <w:r w:rsidDel="00000000" w:rsidR="00000000" w:rsidRPr="00000000">
        <w:rPr>
          <w:rtl w:val="0"/>
        </w:rPr>
      </w:r>
    </w:p>
    <w:p w:rsidR="00000000" w:rsidDel="00000000" w:rsidP="00000000" w:rsidRDefault="00000000" w:rsidRPr="00000000" w14:paraId="0000051D">
      <w:pPr>
        <w:spacing w:after="160" w:line="360" w:lineRule="auto"/>
        <w:jc w:val="both"/>
        <w:rPr/>
      </w:pPr>
      <w:r w:rsidDel="00000000" w:rsidR="00000000" w:rsidRPr="00000000">
        <w:rPr>
          <w:color w:val="000000"/>
          <w:rtl w:val="0"/>
        </w:rPr>
        <w:t xml:space="preserve">Neurotransmissors: L'activitat física augmenta l'alliberament de dopamina (millora l'enfocament i la motivació), serotonina (regula l'estat d'ànim, redueix la depressió) i norepinefrina (incrementa l'alerta i l'atenció).</w:t>
      </w:r>
      <w:r w:rsidDel="00000000" w:rsidR="00000000" w:rsidRPr="00000000">
        <w:rPr>
          <w:rtl w:val="0"/>
        </w:rPr>
      </w:r>
    </w:p>
    <w:p w:rsidR="00000000" w:rsidDel="00000000" w:rsidP="00000000" w:rsidRDefault="00000000" w:rsidRPr="00000000" w14:paraId="0000051E">
      <w:pPr>
        <w:spacing w:after="160" w:line="360" w:lineRule="auto"/>
        <w:jc w:val="both"/>
        <w:rPr/>
      </w:pPr>
      <w:r w:rsidDel="00000000" w:rsidR="00000000" w:rsidRPr="00000000">
        <w:rPr>
          <w:color w:val="000000"/>
          <w:rtl w:val="0"/>
        </w:rPr>
        <w:t xml:space="preserve">Neuroplasticitat: L'exercici estimula la producció del Factor Neurotròfic Derivat del Cervell (BDNF), una proteïna crucial per a la supervivència de les neurones, el creixement de noves connexions i la millora de la memòria a llarg termini.</w:t>
      </w:r>
      <w:r w:rsidDel="00000000" w:rsidR="00000000" w:rsidRPr="00000000">
        <w:rPr>
          <w:rtl w:val="0"/>
        </w:rPr>
      </w:r>
    </w:p>
    <w:p w:rsidR="00000000" w:rsidDel="00000000" w:rsidP="00000000" w:rsidRDefault="00000000" w:rsidRPr="00000000" w14:paraId="0000051F">
      <w:pPr>
        <w:spacing w:after="160" w:line="360" w:lineRule="auto"/>
        <w:jc w:val="both"/>
        <w:rPr/>
      </w:pPr>
      <w:r w:rsidDel="00000000" w:rsidR="00000000" w:rsidRPr="00000000">
        <w:rPr>
          <w:color w:val="000000"/>
          <w:rtl w:val="0"/>
        </w:rPr>
        <w:t xml:space="preserve">Oxigenació cerebral: L'esport augmenta el flux sanguini i l'oxigenació del cervell, optimitzant el funcionament de l'hipocamp (memòria) i el còrtex prefrontal (planificació, presa de decisions, control d'impulsos).</w:t>
      </w:r>
      <w:r w:rsidDel="00000000" w:rsidR="00000000" w:rsidRPr="00000000">
        <w:rPr>
          <w:rtl w:val="0"/>
        </w:rPr>
      </w:r>
    </w:p>
    <w:p w:rsidR="00000000" w:rsidDel="00000000" w:rsidP="00000000" w:rsidRDefault="00000000" w:rsidRPr="00000000" w14:paraId="00000520">
      <w:pPr>
        <w:spacing w:after="160" w:line="360" w:lineRule="auto"/>
        <w:jc w:val="both"/>
        <w:rPr/>
      </w:pPr>
      <w:r w:rsidDel="00000000" w:rsidR="00000000" w:rsidRPr="00000000">
        <w:rPr>
          <w:color w:val="000000"/>
          <w:rtl w:val="0"/>
        </w:rPr>
        <w:t xml:space="preserve">Funció executiva: El metaanàlisi de Chang et al. (2012) va confirmar que fins i tot sessions agudes d'exercici (una sola sessió) tenen un efecte positiu immediat en la memòria de treball, la concentració i la velocitat de processament.</w:t>
      </w:r>
      <w:r w:rsidDel="00000000" w:rsidR="00000000" w:rsidRPr="00000000">
        <w:rPr>
          <w:rtl w:val="0"/>
        </w:rPr>
      </w:r>
    </w:p>
    <w:p w:rsidR="00000000" w:rsidDel="00000000" w:rsidP="00000000" w:rsidRDefault="00000000" w:rsidRPr="00000000" w14:paraId="00000521">
      <w:pPr>
        <w:spacing w:after="160" w:line="360" w:lineRule="auto"/>
        <w:ind w:firstLine="720"/>
        <w:jc w:val="both"/>
        <w:rPr/>
      </w:pPr>
      <w:r w:rsidDel="00000000" w:rsidR="00000000" w:rsidRPr="00000000">
        <w:rPr>
          <w:color w:val="000000"/>
          <w:rtl w:val="0"/>
        </w:rPr>
        <w:t xml:space="preserve">Singh et al. (2018) van fer la troballa més contraintuïtiva: quan es reemplaça temps lectiu per activitat física, el rendiment acadèmic no es veu perjudicat i, en molts casos, millora, especialment en nens de 6 a 12 anys. Això desmunta l'argument més comú de les famílies per retirar les nenes de l'esport: 'ha de dedicar més temps als estudis'.</w:t>
      </w:r>
      <w:r w:rsidDel="00000000" w:rsidR="00000000" w:rsidRPr="00000000">
        <w:rPr>
          <w:rtl w:val="0"/>
        </w:rPr>
      </w:r>
    </w:p>
    <w:p w:rsidR="00000000" w:rsidDel="00000000" w:rsidP="00000000" w:rsidRDefault="00000000" w:rsidRPr="00000000" w14:paraId="00000522">
      <w:pPr>
        <w:rPr/>
      </w:pPr>
      <w:r w:rsidDel="00000000" w:rsidR="00000000" w:rsidRPr="00000000">
        <w:br w:type="page"/>
      </w:r>
      <w:r w:rsidDel="00000000" w:rsidR="00000000" w:rsidRPr="00000000">
        <w:rPr>
          <w:rtl w:val="0"/>
        </w:rPr>
      </w:r>
    </w:p>
    <w:p w:rsidR="00000000" w:rsidDel="00000000" w:rsidP="00000000" w:rsidRDefault="00000000" w:rsidRPr="00000000" w14:paraId="00000523">
      <w:pPr>
        <w:pStyle w:val="Heading1"/>
        <w:rPr/>
      </w:pPr>
      <w:r w:rsidDel="00000000" w:rsidR="00000000" w:rsidRPr="00000000">
        <w:rPr>
          <w:rtl w:val="0"/>
        </w:rPr>
        <w:t xml:space="preserve">APROFUNDIMENT 12A. RADIOGRAFIA DETALLADA DEL CB GRUP BARNA</w:t>
      </w:r>
    </w:p>
    <w:p w:rsidR="00000000" w:rsidDel="00000000" w:rsidP="00000000" w:rsidRDefault="00000000" w:rsidRPr="00000000" w14:paraId="00000524">
      <w:pPr>
        <w:spacing w:after="120" w:lineRule="auto"/>
        <w:rPr/>
      </w:pPr>
      <w:r w:rsidDel="00000000" w:rsidR="00000000" w:rsidRPr="00000000">
        <w:rPr>
          <w:rtl w:val="0"/>
        </w:rPr>
      </w:r>
    </w:p>
    <w:p w:rsidR="00000000" w:rsidDel="00000000" w:rsidP="00000000" w:rsidRDefault="00000000" w:rsidRPr="00000000" w14:paraId="00000525">
      <w:pPr>
        <w:pStyle w:val="Heading2"/>
        <w:rPr/>
      </w:pPr>
      <w:r w:rsidDel="00000000" w:rsidR="00000000" w:rsidRPr="00000000">
        <w:rPr>
          <w:rtl w:val="0"/>
        </w:rPr>
        <w:t xml:space="preserve">Estructura d'Equips per Categoria i Gènere (Temporada 2025-2026)</w:t>
      </w:r>
    </w:p>
    <w:p w:rsidR="00000000" w:rsidDel="00000000" w:rsidP="00000000" w:rsidRDefault="00000000" w:rsidRPr="00000000" w14:paraId="00000526">
      <w:pPr>
        <w:spacing w:after="160" w:line="360" w:lineRule="auto"/>
        <w:ind w:firstLine="720"/>
        <w:jc w:val="both"/>
        <w:rPr/>
      </w:pPr>
      <w:r w:rsidDel="00000000" w:rsidR="00000000" w:rsidRPr="00000000">
        <w:rPr>
          <w:color w:val="000000"/>
          <w:rtl w:val="0"/>
        </w:rPr>
        <w:t xml:space="preserve">El CB Grup Barna opera 35-40 equips (incloent escola) amb més de 450 membres federats. L'estructura per gènere revela la inversió del patru00F3 habitual:</w:t>
      </w:r>
      <w:r w:rsidDel="00000000" w:rsidR="00000000" w:rsidRPr="00000000">
        <w:rPr>
          <w:rtl w:val="0"/>
        </w:rPr>
      </w:r>
    </w:p>
    <w:p w:rsidR="00000000" w:rsidDel="00000000" w:rsidP="00000000" w:rsidRDefault="00000000" w:rsidRPr="00000000" w14:paraId="00000527">
      <w:pPr>
        <w:spacing w:after="120" w:lineRule="auto"/>
        <w:rPr/>
      </w:pPr>
      <w:r w:rsidDel="00000000" w:rsidR="00000000" w:rsidRPr="00000000">
        <w:rPr>
          <w:rtl w:val="0"/>
        </w:rPr>
      </w:r>
    </w:p>
    <w:tbl>
      <w:tblPr>
        <w:tblStyle w:val="Table2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2400"/>
        <w:gridCol w:w="2226"/>
        <w:tblGridChange w:id="0">
          <w:tblGrid>
            <w:gridCol w:w="2200"/>
            <w:gridCol w:w="2200"/>
            <w:gridCol w:w="2400"/>
            <w:gridCol w:w="22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28">
            <w:pPr>
              <w:jc w:val="center"/>
              <w:rPr/>
            </w:pPr>
            <w:r w:rsidDel="00000000" w:rsidR="00000000" w:rsidRPr="00000000">
              <w:rPr>
                <w:b w:val="1"/>
                <w:bCs w:val="1"/>
                <w:color w:val="ffffff"/>
                <w:sz w:val="20"/>
                <w:szCs w:val="20"/>
                <w:rtl w:val="0"/>
              </w:rPr>
              <w:t xml:space="preserve">Categoria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29">
            <w:pPr>
              <w:jc w:val="center"/>
              <w:rPr/>
            </w:pPr>
            <w:r w:rsidDel="00000000" w:rsidR="00000000" w:rsidRPr="00000000">
              <w:rPr>
                <w:b w:val="1"/>
                <w:bCs w:val="1"/>
                <w:color w:val="ffffff"/>
                <w:sz w:val="20"/>
                <w:szCs w:val="20"/>
                <w:rtl w:val="0"/>
              </w:rPr>
              <w:t xml:space="preserve">Equips Femenins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2A">
            <w:pPr>
              <w:jc w:val="center"/>
              <w:rPr/>
            </w:pPr>
            <w:r w:rsidDel="00000000" w:rsidR="00000000" w:rsidRPr="00000000">
              <w:rPr>
                <w:b w:val="1"/>
                <w:bCs w:val="1"/>
                <w:color w:val="ffffff"/>
                <w:sz w:val="20"/>
                <w:szCs w:val="20"/>
                <w:rtl w:val="0"/>
              </w:rPr>
              <w:t xml:space="preserve">Equips Masculins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2B">
            <w:pPr>
              <w:jc w:val="center"/>
              <w:rPr/>
            </w:pPr>
            <w:r w:rsidDel="00000000" w:rsidR="00000000" w:rsidRPr="00000000">
              <w:rPr>
                <w:b w:val="1"/>
                <w:bCs w:val="1"/>
                <w:color w:val="ffffff"/>
                <w:sz w:val="20"/>
                <w:szCs w:val="20"/>
                <w:rtl w:val="0"/>
              </w:rPr>
              <w:t xml:space="preserve">Ràtio F/M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2C">
            <w:pPr>
              <w:rPr/>
            </w:pPr>
            <w:r w:rsidDel="00000000" w:rsidR="00000000" w:rsidRPr="00000000">
              <w:rPr>
                <w:color w:val="000000"/>
                <w:sz w:val="20"/>
                <w:szCs w:val="20"/>
                <w:rtl w:val="0"/>
              </w:rPr>
              <w:t xml:space="preserve">Escoleta (4-6 anys)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2D">
            <w:pPr>
              <w:rPr/>
            </w:pPr>
            <w:r w:rsidDel="00000000" w:rsidR="00000000" w:rsidRPr="00000000">
              <w:rPr>
                <w:color w:val="000000"/>
                <w:sz w:val="20"/>
                <w:szCs w:val="20"/>
                <w:rtl w:val="0"/>
              </w:rPr>
              <w:t xml:space="preserve">Mixta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2E">
            <w:pPr>
              <w:rPr/>
            </w:pPr>
            <w:r w:rsidDel="00000000" w:rsidR="00000000" w:rsidRPr="00000000">
              <w:rPr>
                <w:color w:val="000000"/>
                <w:sz w:val="20"/>
                <w:szCs w:val="20"/>
                <w:rtl w:val="0"/>
              </w:rPr>
              <w:t xml:space="preserve">Mixta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2F">
            <w:pPr>
              <w:rPr/>
            </w:pPr>
            <w:r w:rsidDel="00000000" w:rsidR="00000000" w:rsidRPr="00000000">
              <w:rPr>
                <w:color w:val="000000"/>
                <w:sz w:val="20"/>
                <w:szCs w:val="20"/>
                <w:rtl w:val="0"/>
              </w:rPr>
              <w:t xml:space="preserv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0">
            <w:pPr>
              <w:rPr/>
            </w:pPr>
            <w:r w:rsidDel="00000000" w:rsidR="00000000" w:rsidRPr="00000000">
              <w:rPr>
                <w:color w:val="000000"/>
                <w:sz w:val="20"/>
                <w:szCs w:val="20"/>
                <w:rtl w:val="0"/>
              </w:rPr>
              <w:t xml:space="preserve">Pre-mini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1">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2">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3">
            <w:pPr>
              <w:rPr/>
            </w:pPr>
            <w:r w:rsidDel="00000000" w:rsidR="00000000" w:rsidRPr="00000000">
              <w:rPr>
                <w:color w:val="000000"/>
                <w:sz w:val="20"/>
                <w:szCs w:val="20"/>
                <w:rtl w:val="0"/>
              </w:rPr>
              <w:t xml:space="preserve">1:1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4">
            <w:pPr>
              <w:rPr/>
            </w:pPr>
            <w:r w:rsidDel="00000000" w:rsidR="00000000" w:rsidRPr="00000000">
              <w:rPr>
                <w:color w:val="000000"/>
                <w:sz w:val="20"/>
                <w:szCs w:val="20"/>
                <w:rtl w:val="0"/>
              </w:rPr>
              <w:t xml:space="preserve">Mini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5">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6">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7">
            <w:pPr>
              <w:rPr/>
            </w:pPr>
            <w:r w:rsidDel="00000000" w:rsidR="00000000" w:rsidRPr="00000000">
              <w:rPr>
                <w:color w:val="000000"/>
                <w:sz w:val="20"/>
                <w:szCs w:val="20"/>
                <w:rtl w:val="0"/>
              </w:rPr>
              <w:t xml:space="preserve">1,5:1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8">
            <w:pPr>
              <w:rPr/>
            </w:pPr>
            <w:r w:rsidDel="00000000" w:rsidR="00000000" w:rsidRPr="00000000">
              <w:rPr>
                <w:color w:val="000000"/>
                <w:sz w:val="20"/>
                <w:szCs w:val="20"/>
                <w:rtl w:val="0"/>
              </w:rPr>
              <w:t xml:space="preserve">Infantil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9">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A">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3B">
            <w:pPr>
              <w:rPr/>
            </w:pPr>
            <w:r w:rsidDel="00000000" w:rsidR="00000000" w:rsidRPr="00000000">
              <w:rPr>
                <w:color w:val="000000"/>
                <w:sz w:val="20"/>
                <w:szCs w:val="20"/>
                <w:rtl w:val="0"/>
              </w:rPr>
              <w:t xml:space="preserve">1,5:1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C">
            <w:pPr>
              <w:rPr/>
            </w:pPr>
            <w:r w:rsidDel="00000000" w:rsidR="00000000" w:rsidRPr="00000000">
              <w:rPr>
                <w:color w:val="000000"/>
                <w:sz w:val="20"/>
                <w:szCs w:val="20"/>
                <w:rtl w:val="0"/>
              </w:rPr>
              <w:t xml:space="preserve">Cadet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D">
            <w:pPr>
              <w:rPr/>
            </w:pPr>
            <w:r w:rsidDel="00000000" w:rsidR="00000000" w:rsidRPr="00000000">
              <w:rPr>
                <w:color w:val="000000"/>
                <w:sz w:val="20"/>
                <w:szCs w:val="20"/>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E">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3F">
            <w:pPr>
              <w:rPr/>
            </w:pPr>
            <w:r w:rsidDel="00000000" w:rsidR="00000000" w:rsidRPr="00000000">
              <w:rPr>
                <w:color w:val="000000"/>
                <w:sz w:val="20"/>
                <w:szCs w:val="20"/>
                <w:rtl w:val="0"/>
              </w:rPr>
              <w:t xml:space="preserve">1,5:1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0">
            <w:pPr>
              <w:rPr/>
            </w:pPr>
            <w:r w:rsidDel="00000000" w:rsidR="00000000" w:rsidRPr="00000000">
              <w:rPr>
                <w:color w:val="000000"/>
                <w:sz w:val="20"/>
                <w:szCs w:val="20"/>
                <w:rtl w:val="0"/>
              </w:rPr>
              <w:t xml:space="preserve">Júnior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1">
            <w:pPr>
              <w:rPr/>
            </w:pPr>
            <w:r w:rsidDel="00000000" w:rsidR="00000000" w:rsidRPr="00000000">
              <w:rPr>
                <w:color w:val="000000"/>
                <w:sz w:val="20"/>
                <w:szCs w:val="20"/>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2">
            <w:pPr>
              <w:rPr/>
            </w:pPr>
            <w:r w:rsidDel="00000000" w:rsidR="00000000" w:rsidRPr="00000000">
              <w:rPr>
                <w:color w:val="000000"/>
                <w:sz w:val="20"/>
                <w:szCs w:val="20"/>
                <w:rtl w:val="0"/>
              </w:rPr>
              <w:t xml:space="preserve">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3">
            <w:pPr>
              <w:rPr/>
            </w:pPr>
            <w:r w:rsidDel="00000000" w:rsidR="00000000" w:rsidRPr="00000000">
              <w:rPr>
                <w:color w:val="000000"/>
                <w:sz w:val="20"/>
                <w:szCs w:val="20"/>
                <w:rtl w:val="0"/>
              </w:rPr>
              <w:t xml:space="preserve">2:1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4">
            <w:pPr>
              <w:rPr/>
            </w:pPr>
            <w:r w:rsidDel="00000000" w:rsidR="00000000" w:rsidRPr="00000000">
              <w:rPr>
                <w:color w:val="000000"/>
                <w:sz w:val="20"/>
                <w:szCs w:val="20"/>
                <w:rtl w:val="0"/>
              </w:rPr>
              <w:t xml:space="preserve">Sènior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5">
            <w:pPr>
              <w:rPr/>
            </w:pPr>
            <w:r w:rsidDel="00000000" w:rsidR="00000000" w:rsidRPr="00000000">
              <w:rPr>
                <w:color w:val="000000"/>
                <w:sz w:val="20"/>
                <w:szCs w:val="20"/>
                <w:rtl w:val="0"/>
              </w:rPr>
              <w:t xml:space="preserve">2 (Super Copa + Copa Cat.)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6">
            <w:pPr>
              <w:rPr/>
            </w:pPr>
            <w:r w:rsidDel="00000000" w:rsidR="00000000" w:rsidRPr="00000000">
              <w:rPr>
                <w:color w:val="000000"/>
                <w:sz w:val="20"/>
                <w:szCs w:val="20"/>
                <w:rtl w:val="0"/>
              </w:rPr>
              <w:t xml:space="preserve">1 (Copa Cat. Fase Prèvia)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7">
            <w:pPr>
              <w:rPr/>
            </w:pPr>
            <w:r w:rsidDel="00000000" w:rsidR="00000000" w:rsidRPr="00000000">
              <w:rPr>
                <w:color w:val="000000"/>
                <w:sz w:val="20"/>
                <w:szCs w:val="20"/>
                <w:rtl w:val="0"/>
              </w:rPr>
              <w:t xml:space="preserve">2:1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8">
            <w:pPr>
              <w:rPr/>
            </w:pPr>
            <w:r w:rsidDel="00000000" w:rsidR="00000000" w:rsidRPr="00000000">
              <w:rPr>
                <w:color w:val="000000"/>
                <w:sz w:val="20"/>
                <w:szCs w:val="20"/>
                <w:rtl w:val="0"/>
              </w:rPr>
              <w:t xml:space="preserve">Escola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9">
            <w:pPr>
              <w:rPr/>
            </w:pPr>
            <w:r w:rsidDel="00000000" w:rsidR="00000000" w:rsidRPr="00000000">
              <w:rPr>
                <w:color w:val="000000"/>
                <w:sz w:val="20"/>
                <w:szCs w:val="20"/>
                <w:rtl w:val="0"/>
              </w:rPr>
              <w:t xml:space="preserve">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A">
            <w:pPr>
              <w:rPr/>
            </w:pPr>
            <w:r w:rsidDel="00000000" w:rsidR="00000000" w:rsidRPr="00000000">
              <w:rPr>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4B">
            <w:pPr>
              <w:rPr/>
            </w:pPr>
            <w:r w:rsidDel="00000000" w:rsidR="00000000" w:rsidRPr="00000000">
              <w:rPr>
                <w:color w:val="000000"/>
                <w:sz w:val="20"/>
                <w:szCs w:val="20"/>
                <w:rtl w:val="0"/>
              </w:rPr>
              <w:t xml:space="preserve">1,25:1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C">
            <w:pPr>
              <w:rPr/>
            </w:pPr>
            <w:r w:rsidDel="00000000" w:rsidR="00000000" w:rsidRPr="00000000">
              <w:rPr>
                <w:color w:val="000000"/>
                <w:sz w:val="20"/>
                <w:szCs w:val="20"/>
                <w:rtl w:val="0"/>
              </w:rPr>
              <w:t xml:space="preserve">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D">
            <w:pPr>
              <w:rPr/>
            </w:pPr>
            <w:r w:rsidDel="00000000" w:rsidR="00000000" w:rsidRPr="00000000">
              <w:rPr>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E">
            <w:pPr>
              <w:rPr/>
            </w:pPr>
            <w:r w:rsidDel="00000000" w:rsidR="00000000" w:rsidRPr="00000000">
              <w:rPr>
                <w:color w:val="000000"/>
                <w:sz w:val="20"/>
                <w:szCs w:val="20"/>
                <w:rtl w:val="0"/>
              </w:rPr>
              <w:t xml:space="preserve">14-17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4F">
            <w:pPr>
              <w:rPr/>
            </w:pPr>
            <w:r w:rsidDel="00000000" w:rsidR="00000000" w:rsidRPr="00000000">
              <w:rPr>
                <w:color w:val="000000"/>
                <w:sz w:val="20"/>
                <w:szCs w:val="20"/>
                <w:rtl w:val="0"/>
              </w:rPr>
              <w:t xml:space="preserve">1,18:1 a favor fem.</w:t>
            </w:r>
            <w:r w:rsidDel="00000000" w:rsidR="00000000" w:rsidRPr="00000000">
              <w:rPr>
                <w:rtl w:val="0"/>
              </w:rPr>
            </w:r>
          </w:p>
        </w:tc>
      </w:tr>
    </w:tbl>
    <w:p w:rsidR="00000000" w:rsidDel="00000000" w:rsidP="00000000" w:rsidRDefault="00000000" w:rsidRPr="00000000" w14:paraId="00000550">
      <w:pPr>
        <w:spacing w:after="240" w:before="80" w:lineRule="auto"/>
        <w:jc w:val="center"/>
        <w:rPr/>
      </w:pPr>
      <w:r w:rsidDel="00000000" w:rsidR="00000000" w:rsidRPr="00000000">
        <w:rPr>
          <w:i w:val="1"/>
          <w:iCs w:val="1"/>
          <w:color w:val="666666"/>
          <w:sz w:val="20"/>
          <w:szCs w:val="20"/>
          <w:rtl w:val="0"/>
        </w:rPr>
        <w:t xml:space="preserve">Taula 12A.1: Estructura d'equips del CB Grup Barna per categoria i gènere</w:t>
      </w:r>
      <w:r w:rsidDel="00000000" w:rsidR="00000000" w:rsidRPr="00000000">
        <w:rPr>
          <w:rtl w:val="0"/>
        </w:rPr>
      </w:r>
    </w:p>
    <w:p w:rsidR="00000000" w:rsidDel="00000000" w:rsidP="00000000" w:rsidRDefault="00000000" w:rsidRPr="00000000" w14:paraId="00000551">
      <w:pPr>
        <w:spacing w:after="120" w:lineRule="auto"/>
        <w:rPr/>
      </w:pPr>
      <w:r w:rsidDel="00000000" w:rsidR="00000000" w:rsidRPr="00000000">
        <w:rPr>
          <w:rtl w:val="0"/>
        </w:rPr>
      </w:r>
    </w:p>
    <w:p w:rsidR="00000000" w:rsidDel="00000000" w:rsidP="00000000" w:rsidRDefault="00000000" w:rsidRPr="00000000" w14:paraId="00000552">
      <w:pPr>
        <w:spacing w:after="160" w:line="360" w:lineRule="auto"/>
        <w:ind w:firstLine="720"/>
        <w:jc w:val="both"/>
        <w:rPr/>
      </w:pPr>
      <w:r w:rsidDel="00000000" w:rsidR="00000000" w:rsidRPr="00000000">
        <w:rPr>
          <w:color w:val="000000"/>
          <w:rtl w:val="0"/>
        </w:rPr>
        <w:t xml:space="preserve">La dada més rellevant és la transició júnior-sènior femení: el club manté 2 equips júniors femenins que alimenten 2 equips sèniors, garantint que cap jugadora perdi la seva plaça en la transició més crítica. Això contrasta amb la situació habitual on molts clubs de Barcelona no tenen equip júnior o sènior femení, forçant l'abandonament o la migració.</w:t>
      </w:r>
      <w:r w:rsidDel="00000000" w:rsidR="00000000" w:rsidRPr="00000000">
        <w:rPr>
          <w:rtl w:val="0"/>
        </w:rPr>
      </w:r>
    </w:p>
    <w:p w:rsidR="00000000" w:rsidDel="00000000" w:rsidP="00000000" w:rsidRDefault="00000000" w:rsidRPr="00000000" w14:paraId="00000553">
      <w:pPr>
        <w:pStyle w:val="Heading2"/>
        <w:rPr/>
      </w:pPr>
      <w:r w:rsidDel="00000000" w:rsidR="00000000" w:rsidRPr="00000000">
        <w:rPr>
          <w:rtl w:val="0"/>
        </w:rPr>
        <w:t xml:space="preserve">Impacte Comunitari al Barri del Clot</w:t>
      </w:r>
    </w:p>
    <w:p w:rsidR="00000000" w:rsidDel="00000000" w:rsidP="00000000" w:rsidRDefault="00000000" w:rsidRPr="00000000" w14:paraId="00000554">
      <w:pPr>
        <w:spacing w:after="160" w:line="360" w:lineRule="auto"/>
        <w:ind w:firstLine="720"/>
        <w:jc w:val="both"/>
        <w:rPr/>
      </w:pPr>
      <w:r w:rsidDel="00000000" w:rsidR="00000000" w:rsidRPr="00000000">
        <w:rPr>
          <w:color w:val="000000"/>
          <w:rtl w:val="0"/>
        </w:rPr>
        <w:t xml:space="preserve">El CB Grup Barna no és només un club de bàsquet: és un node de cohesió social al barri del Clot, al districte de Sant Martí de Barcelona. Amb 60 anys de presencia ininterrompuda, múltiples generacions de famílies hi han participat, creant un teixit de relacions comunitàries que va més enllà de l'esport.</w:t>
      </w:r>
      <w:r w:rsidDel="00000000" w:rsidR="00000000" w:rsidRPr="00000000">
        <w:rPr>
          <w:rtl w:val="0"/>
        </w:rPr>
      </w:r>
    </w:p>
    <w:p w:rsidR="00000000" w:rsidDel="00000000" w:rsidP="00000000" w:rsidRDefault="00000000" w:rsidRPr="00000000" w14:paraId="00000555">
      <w:pPr>
        <w:spacing w:after="160" w:line="360" w:lineRule="auto"/>
        <w:ind w:firstLine="720"/>
        <w:jc w:val="both"/>
        <w:rPr/>
      </w:pPr>
      <w:r w:rsidDel="00000000" w:rsidR="00000000" w:rsidRPr="00000000">
        <w:rPr>
          <w:color w:val="000000"/>
          <w:rtl w:val="0"/>
        </w:rPr>
        <w:t xml:space="preserve">Les 450+ famílies vinculades al club constitueixen una xarxa de suport mutu que facilita la integració social de nous veins, ofereix un espai segur per als joves del barri i genera activitat econòmica local (comerços pròxims als pavellons, restauració en dies de partit, equipaments esportius).</w:t>
      </w:r>
      <w:r w:rsidDel="00000000" w:rsidR="00000000" w:rsidRPr="00000000">
        <w:rPr>
          <w:rtl w:val="0"/>
        </w:rPr>
      </w:r>
    </w:p>
    <w:p w:rsidR="00000000" w:rsidDel="00000000" w:rsidP="00000000" w:rsidRDefault="00000000" w:rsidRPr="00000000" w14:paraId="00000556">
      <w:pPr>
        <w:spacing w:after="160" w:line="360" w:lineRule="auto"/>
        <w:ind w:firstLine="720"/>
        <w:jc w:val="both"/>
        <w:rPr/>
      </w:pPr>
      <w:r w:rsidDel="00000000" w:rsidR="00000000" w:rsidRPr="00000000">
        <w:rPr>
          <w:color w:val="000000"/>
          <w:rtl w:val="0"/>
        </w:rPr>
        <w:t xml:space="preserve">La samarreta oficial del club mostra dones jugant a bàsquet, no només l'escut. En un esport on la iconografia és gairebé exclusivament masculina, aquest detall de disseny és una declaració d'identitat visual: el club s'identifica amb les seves jugadores. Això crea un entorn on les nenes veuen reflectida la seva presència des del primer dia.</w:t>
      </w:r>
      <w:r w:rsidDel="00000000" w:rsidR="00000000" w:rsidRPr="00000000">
        <w:rPr>
          <w:rtl w:val="0"/>
        </w:rPr>
      </w:r>
    </w:p>
    <w:p w:rsidR="00000000" w:rsidDel="00000000" w:rsidP="00000000" w:rsidRDefault="00000000" w:rsidRPr="00000000" w14:paraId="00000557">
      <w:pPr>
        <w:pStyle w:val="Heading2"/>
        <w:rPr/>
      </w:pPr>
      <w:r w:rsidDel="00000000" w:rsidR="00000000" w:rsidRPr="00000000">
        <w:rPr>
          <w:rtl w:val="0"/>
        </w:rPr>
        <w:t xml:space="preserve">El Torneig 3x3 Westfield Glòries: Anàlisi d'Impacte</w:t>
      </w:r>
    </w:p>
    <w:p w:rsidR="00000000" w:rsidDel="00000000" w:rsidP="00000000" w:rsidRDefault="00000000" w:rsidRPr="00000000" w14:paraId="00000558">
      <w:pPr>
        <w:spacing w:after="160" w:line="360" w:lineRule="auto"/>
        <w:ind w:firstLine="720"/>
        <w:jc w:val="both"/>
        <w:rPr/>
      </w:pPr>
      <w:r w:rsidDel="00000000" w:rsidR="00000000" w:rsidRPr="00000000">
        <w:rPr>
          <w:color w:val="000000"/>
          <w:rtl w:val="0"/>
        </w:rPr>
        <w:t xml:space="preserve">El torneig 3x3 Westfield Glòries, coorganitzat amb Time Chamber i Westfield Glòries, mereix una anàlisi detallada per la seva capacitat de visibilitzar el bàsquet femení fora del context tradicional del pavelló:</w:t>
      </w:r>
      <w:r w:rsidDel="00000000" w:rsidR="00000000" w:rsidRPr="00000000">
        <w:rPr>
          <w:rtl w:val="0"/>
        </w:rPr>
      </w:r>
    </w:p>
    <w:p w:rsidR="00000000" w:rsidDel="00000000" w:rsidP="00000000" w:rsidRDefault="00000000" w:rsidRPr="00000000" w14:paraId="00000559">
      <w:pPr>
        <w:spacing w:after="120" w:lineRule="auto"/>
        <w:rPr/>
      </w:pPr>
      <w:r w:rsidDel="00000000" w:rsidR="00000000" w:rsidRPr="00000000">
        <w:rPr>
          <w:rtl w:val="0"/>
        </w:rPr>
      </w:r>
    </w:p>
    <w:tbl>
      <w:tblPr>
        <w:tblStyle w:val="Table2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800"/>
        <w:gridCol w:w="1800"/>
        <w:gridCol w:w="2626"/>
        <w:tblGridChange w:id="0">
          <w:tblGrid>
            <w:gridCol w:w="2800"/>
            <w:gridCol w:w="1800"/>
            <w:gridCol w:w="1800"/>
            <w:gridCol w:w="26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5A">
            <w:pPr>
              <w:jc w:val="center"/>
              <w:rPr/>
            </w:pPr>
            <w:r w:rsidDel="00000000" w:rsidR="00000000" w:rsidRPr="00000000">
              <w:rPr>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5B">
            <w:pPr>
              <w:jc w:val="center"/>
              <w:rPr/>
            </w:pPr>
            <w:r w:rsidDel="00000000" w:rsidR="00000000" w:rsidRPr="00000000">
              <w:rPr>
                <w:b w:val="1"/>
                <w:bCs w:val="1"/>
                <w:color w:val="ffffff"/>
                <w:sz w:val="20"/>
                <w:szCs w:val="20"/>
                <w:rtl w:val="0"/>
              </w:rPr>
              <w:t xml:space="preserve">Edició 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5C">
            <w:pPr>
              <w:jc w:val="center"/>
              <w:rPr/>
            </w:pPr>
            <w:r w:rsidDel="00000000" w:rsidR="00000000" w:rsidRPr="00000000">
              <w:rPr>
                <w:b w:val="1"/>
                <w:bCs w:val="1"/>
                <w:color w:val="ffffff"/>
                <w:sz w:val="20"/>
                <w:szCs w:val="20"/>
                <w:rtl w:val="0"/>
              </w:rPr>
              <w:t xml:space="preserve">Edició 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5D">
            <w:pPr>
              <w:jc w:val="center"/>
              <w:rPr/>
            </w:pPr>
            <w:r w:rsidDel="00000000" w:rsidR="00000000" w:rsidRPr="00000000">
              <w:rPr>
                <w:b w:val="1"/>
                <w:bCs w:val="1"/>
                <w:color w:val="ffffff"/>
                <w:sz w:val="20"/>
                <w:szCs w:val="20"/>
                <w:rtl w:val="0"/>
              </w:rPr>
              <w:t xml:space="preserve">Creixement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5E">
            <w:pPr>
              <w:rPr/>
            </w:pPr>
            <w:r w:rsidDel="00000000" w:rsidR="00000000" w:rsidRPr="00000000">
              <w:rPr>
                <w:color w:val="000000"/>
                <w:sz w:val="20"/>
                <w:szCs w:val="20"/>
                <w:rtl w:val="0"/>
              </w:rPr>
              <w:t xml:space="preserve">Equips participants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5F">
            <w:pPr>
              <w:rPr/>
            </w:pPr>
            <w:r w:rsidDel="00000000" w:rsidR="00000000" w:rsidRPr="00000000">
              <w:rPr>
                <w:color w:val="000000"/>
                <w:sz w:val="20"/>
                <w:szCs w:val="20"/>
                <w:rtl w:val="0"/>
              </w:rPr>
              <w:t xml:space="preserve">80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0">
            <w:pPr>
              <w:rPr/>
            </w:pPr>
            <w:r w:rsidDel="00000000" w:rsidR="00000000" w:rsidRPr="00000000">
              <w:rPr>
                <w:color w:val="000000"/>
                <w:sz w:val="20"/>
                <w:szCs w:val="20"/>
                <w:rtl w:val="0"/>
              </w:rPr>
              <w:t xml:space="preserve">100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1">
            <w:pPr>
              <w:rPr/>
            </w:pPr>
            <w:r w:rsidDel="00000000" w:rsidR="00000000" w:rsidRPr="00000000">
              <w:rPr>
                <w:color w:val="000000"/>
                <w:sz w:val="20"/>
                <w:szCs w:val="20"/>
                <w:rtl w:val="0"/>
              </w:rPr>
              <w:t xml:space="preserve">+25%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2">
            <w:pPr>
              <w:rPr/>
            </w:pPr>
            <w:r w:rsidDel="00000000" w:rsidR="00000000" w:rsidRPr="00000000">
              <w:rPr>
                <w:color w:val="000000"/>
                <w:sz w:val="20"/>
                <w:szCs w:val="20"/>
                <w:rtl w:val="0"/>
              </w:rPr>
              <w:t xml:space="preserve">Persones exposades al torneig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3">
            <w:pPr>
              <w:rPr/>
            </w:pPr>
            <w:r w:rsidDel="00000000" w:rsidR="00000000" w:rsidRPr="00000000">
              <w:rPr>
                <w:color w:val="000000"/>
                <w:sz w:val="20"/>
                <w:szCs w:val="20"/>
                <w:rtl w:val="0"/>
              </w:rPr>
              <w:t xml:space="preserve">~15.000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4">
            <w:pPr>
              <w:rPr/>
            </w:pPr>
            <w:r w:rsidDel="00000000" w:rsidR="00000000" w:rsidRPr="00000000">
              <w:rPr>
                <w:color w:val="000000"/>
                <w:sz w:val="20"/>
                <w:szCs w:val="20"/>
                <w:rtl w:val="0"/>
              </w:rPr>
              <w:t xml:space="preserve">~20.000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5">
            <w:pPr>
              <w:rPr/>
            </w:pPr>
            <w:r w:rsidDel="00000000" w:rsidR="00000000" w:rsidRPr="00000000">
              <w:rPr>
                <w:color w:val="000000"/>
                <w:sz w:val="20"/>
                <w:szCs w:val="20"/>
                <w:rtl w:val="0"/>
              </w:rPr>
              <w:t xml:space="preserve">+33%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6">
            <w:pPr>
              <w:rPr/>
            </w:pPr>
            <w:r w:rsidDel="00000000" w:rsidR="00000000" w:rsidRPr="00000000">
              <w:rPr>
                <w:color w:val="000000"/>
                <w:sz w:val="20"/>
                <w:szCs w:val="20"/>
                <w:rtl w:val="0"/>
              </w:rPr>
              <w:t xml:space="preserve">Impressions digitals (Instagram)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7">
            <w:pPr>
              <w:rPr/>
            </w:pPr>
            <w:r w:rsidDel="00000000" w:rsidR="00000000" w:rsidRPr="00000000">
              <w:rPr>
                <w:color w:val="000000"/>
                <w:sz w:val="20"/>
                <w:szCs w:val="20"/>
                <w:rtl w:val="0"/>
              </w:rPr>
              <w:t xml:space="preserve">~1.800.000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8">
            <w:pPr>
              <w:rPr/>
            </w:pPr>
            <w:r w:rsidDel="00000000" w:rsidR="00000000" w:rsidRPr="00000000">
              <w:rPr>
                <w:color w:val="000000"/>
                <w:sz w:val="20"/>
                <w:szCs w:val="20"/>
                <w:rtl w:val="0"/>
              </w:rPr>
              <w:t xml:space="preserve">~2.400.000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9">
            <w:pPr>
              <w:rPr/>
            </w:pPr>
            <w:r w:rsidDel="00000000" w:rsidR="00000000" w:rsidRPr="00000000">
              <w:rPr>
                <w:color w:val="000000"/>
                <w:sz w:val="20"/>
                <w:szCs w:val="20"/>
                <w:rtl w:val="0"/>
              </w:rPr>
              <w:t xml:space="preserve">+33%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A">
            <w:pPr>
              <w:rPr/>
            </w:pPr>
            <w:r w:rsidDel="00000000" w:rsidR="00000000" w:rsidRPr="00000000">
              <w:rPr>
                <w:color w:val="000000"/>
                <w:sz w:val="20"/>
                <w:szCs w:val="20"/>
                <w:rtl w:val="0"/>
              </w:rPr>
              <w:t xml:space="preserve">Influencers participants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B">
            <w:pPr>
              <w:rPr/>
            </w:pPr>
            <w:r w:rsidDel="00000000" w:rsidR="00000000" w:rsidRPr="00000000">
              <w:rPr>
                <w:color w:val="000000"/>
                <w:sz w:val="20"/>
                <w:szCs w:val="20"/>
                <w:rtl w:val="0"/>
              </w:rPr>
              <w:t xml:space="preserve">Orgànics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C">
            <w:pPr>
              <w:rPr/>
            </w:pPr>
            <w:r w:rsidDel="00000000" w:rsidR="00000000" w:rsidRPr="00000000">
              <w:rPr>
                <w:color w:val="000000"/>
                <w:sz w:val="20"/>
                <w:szCs w:val="20"/>
                <w:rtl w:val="0"/>
              </w:rPr>
              <w:t xml:space="preserve">Orgànics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6D">
            <w:pPr>
              <w:rPr/>
            </w:pPr>
            <w:r w:rsidDel="00000000" w:rsidR="00000000" w:rsidRPr="00000000">
              <w:rPr>
                <w:color w:val="000000"/>
                <w:sz w:val="20"/>
                <w:szCs w:val="20"/>
                <w:rtl w:val="0"/>
              </w:rPr>
              <w:t xml:space="preserve">No remunerat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E">
            <w:pPr>
              <w:rPr/>
            </w:pPr>
            <w:r w:rsidDel="00000000" w:rsidR="00000000" w:rsidRPr="00000000">
              <w:rPr>
                <w:color w:val="000000"/>
                <w:sz w:val="20"/>
                <w:szCs w:val="20"/>
                <w:rtl w:val="0"/>
              </w:rPr>
              <w:t xml:space="preserve">Categories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6F">
            <w:pPr>
              <w:rPr/>
            </w:pPr>
            <w:r w:rsidDel="00000000" w:rsidR="00000000" w:rsidRPr="00000000">
              <w:rPr>
                <w:color w:val="000000"/>
                <w:sz w:val="20"/>
                <w:szCs w:val="20"/>
                <w:rtl w:val="0"/>
              </w:rPr>
              <w:t xml:space="preserve">Masculina + Femenina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70">
            <w:pPr>
              <w:rPr/>
            </w:pPr>
            <w:r w:rsidDel="00000000" w:rsidR="00000000" w:rsidRPr="00000000">
              <w:rPr>
                <w:color w:val="000000"/>
                <w:sz w:val="20"/>
                <w:szCs w:val="20"/>
                <w:rtl w:val="0"/>
              </w:rPr>
              <w:t xml:space="preserve">+ EQUALS (inclusiva)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71">
            <w:pPr>
              <w:rPr/>
            </w:pPr>
            <w:r w:rsidDel="00000000" w:rsidR="00000000" w:rsidRPr="00000000">
              <w:rPr>
                <w:color w:val="000000"/>
                <w:sz w:val="20"/>
                <w:szCs w:val="20"/>
                <w:rtl w:val="0"/>
              </w:rPr>
              <w:t xml:space="preserve">+1 cat.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72">
            <w:pPr>
              <w:rPr/>
            </w:pPr>
            <w:r w:rsidDel="00000000" w:rsidR="00000000" w:rsidRPr="00000000">
              <w:rPr>
                <w:color w:val="000000"/>
                <w:sz w:val="20"/>
                <w:szCs w:val="20"/>
                <w:rtl w:val="0"/>
              </w:rPr>
              <w:t xml:space="preserve">Cost per impressió (estimat)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73">
            <w:pPr>
              <w:rPr/>
            </w:pPr>
            <w:r w:rsidDel="00000000" w:rsidR="00000000" w:rsidRPr="00000000">
              <w:rPr>
                <w:color w:val="000000"/>
                <w:sz w:val="20"/>
                <w:szCs w:val="20"/>
                <w:rtl w:val="0"/>
              </w:rPr>
              <w:t xml:space="preserve">~0,005€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74">
            <w:pPr>
              <w:rPr/>
            </w:pPr>
            <w:r w:rsidDel="00000000" w:rsidR="00000000" w:rsidRPr="00000000">
              <w:rPr>
                <w:color w:val="000000"/>
                <w:sz w:val="20"/>
                <w:szCs w:val="20"/>
                <w:rtl w:val="0"/>
              </w:rPr>
              <w:t xml:space="preserve">~0,004€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75">
            <w:pPr>
              <w:rPr/>
            </w:pPr>
            <w:r w:rsidDel="00000000" w:rsidR="00000000" w:rsidRPr="00000000">
              <w:rPr>
                <w:color w:val="000000"/>
                <w:sz w:val="20"/>
                <w:szCs w:val="20"/>
                <w:rtl w:val="0"/>
              </w:rPr>
              <w:t xml:space="preserve">-20%</w:t>
            </w:r>
            <w:r w:rsidDel="00000000" w:rsidR="00000000" w:rsidRPr="00000000">
              <w:rPr>
                <w:rtl w:val="0"/>
              </w:rPr>
            </w:r>
          </w:p>
        </w:tc>
      </w:tr>
    </w:tbl>
    <w:p w:rsidR="00000000" w:rsidDel="00000000" w:rsidP="00000000" w:rsidRDefault="00000000" w:rsidRPr="00000000" w14:paraId="00000576">
      <w:pPr>
        <w:spacing w:after="240" w:before="80" w:lineRule="auto"/>
        <w:jc w:val="center"/>
        <w:rPr/>
      </w:pPr>
      <w:r w:rsidDel="00000000" w:rsidR="00000000" w:rsidRPr="00000000">
        <w:rPr>
          <w:i w:val="1"/>
          <w:iCs w:val="1"/>
          <w:color w:val="666666"/>
          <w:sz w:val="20"/>
          <w:szCs w:val="20"/>
          <w:rtl w:val="0"/>
        </w:rPr>
        <w:t xml:space="preserve">Taula 12A.2: Evolució del torneig 3x3 Westfield Glòries</w:t>
      </w:r>
      <w:r w:rsidDel="00000000" w:rsidR="00000000" w:rsidRPr="00000000">
        <w:rPr>
          <w:rtl w:val="0"/>
        </w:rPr>
      </w:r>
    </w:p>
    <w:p w:rsidR="00000000" w:rsidDel="00000000" w:rsidP="00000000" w:rsidRDefault="00000000" w:rsidRPr="00000000" w14:paraId="00000577">
      <w:pPr>
        <w:spacing w:after="120" w:lineRule="auto"/>
        <w:rPr/>
      </w:pPr>
      <w:r w:rsidDel="00000000" w:rsidR="00000000" w:rsidRPr="00000000">
        <w:rPr>
          <w:rtl w:val="0"/>
        </w:rPr>
      </w:r>
    </w:p>
    <w:p w:rsidR="00000000" w:rsidDel="00000000" w:rsidP="00000000" w:rsidRDefault="00000000" w:rsidRPr="00000000" w14:paraId="00000578">
      <w:pPr>
        <w:spacing w:after="160" w:line="360" w:lineRule="auto"/>
        <w:ind w:firstLine="720"/>
        <w:jc w:val="both"/>
        <w:rPr/>
      </w:pPr>
      <w:r w:rsidDel="00000000" w:rsidR="00000000" w:rsidRPr="00000000">
        <w:rPr>
          <w:color w:val="000000"/>
          <w:rtl w:val="0"/>
        </w:rPr>
        <w:t xml:space="preserve">El torneig demostra que el bàsquet femení pot generar interès massiu quan es treu del pavelló i es porta a l'espai públic. El cost per impressió (~0,004€) és dramàticament inferior al de qualsevol campanya publicitària convencional, i el caràcter orgànic de la participació d'influencers dona autenticitat al missatge.</w:t>
      </w:r>
      <w:r w:rsidDel="00000000" w:rsidR="00000000" w:rsidRPr="00000000">
        <w:rPr>
          <w:rtl w:val="0"/>
        </w:rPr>
      </w:r>
    </w:p>
    <w:p w:rsidR="00000000" w:rsidDel="00000000" w:rsidP="00000000" w:rsidRDefault="00000000" w:rsidRPr="00000000" w14:paraId="00000579">
      <w:pPr>
        <w:spacing w:after="160" w:line="360" w:lineRule="auto"/>
        <w:ind w:firstLine="720"/>
        <w:jc w:val="both"/>
        <w:rPr/>
      </w:pPr>
      <w:r w:rsidDel="00000000" w:rsidR="00000000" w:rsidRPr="00000000">
        <w:rPr>
          <w:color w:val="000000"/>
          <w:rtl w:val="0"/>
        </w:rPr>
        <w:t xml:space="preserve">L'edició 2026, amb la incorporació de la categoria EQUALS (equips mixtos amb diversitat funcional), converteix el torneig en un projecte d'inclusió social que va més enllà de l'esport. Aquesta evolució és coherent amb el Mètode Barna: la visibilització activa no es limita al bàsquet femení sinó que abraça la diversitat en totes les seves formes.</w:t>
      </w:r>
      <w:r w:rsidDel="00000000" w:rsidR="00000000" w:rsidRPr="00000000">
        <w:rPr>
          <w:rtl w:val="0"/>
        </w:rPr>
      </w:r>
    </w:p>
    <w:p w:rsidR="00000000" w:rsidDel="00000000" w:rsidP="00000000" w:rsidRDefault="00000000" w:rsidRPr="00000000" w14:paraId="0000057A">
      <w:pPr>
        <w:spacing w:after="160" w:line="360" w:lineRule="auto"/>
        <w:ind w:firstLine="720"/>
        <w:jc w:val="both"/>
        <w:rPr/>
      </w:pPr>
      <w:r w:rsidDel="00000000" w:rsidR="00000000" w:rsidRPr="00000000">
        <w:rPr>
          <w:color w:val="000000"/>
          <w:rtl w:val="0"/>
        </w:rPr>
        <w:t xml:space="preserve">La col·laboració explorada amb el Disseny Hub Barcelona (Museu del Disseny) per projectar jugades de bàsquet femení als LEDs de la façana de l'edifici representa la frontera més innovadora: convertir l'arquitectura urbana en un suport de visibilització. La intersecció disseny-esport-cultura és un terreny pràcticament verge a Catalunya que el CB Grup Barna vol explorar en el marc de Barcelona Capital Mundial de l'Arquitectura 2026.</w:t>
      </w:r>
      <w:r w:rsidDel="00000000" w:rsidR="00000000" w:rsidRPr="00000000">
        <w:rPr>
          <w:rtl w:val="0"/>
        </w:rPr>
      </w:r>
    </w:p>
    <w:p w:rsidR="00000000" w:rsidDel="00000000" w:rsidP="00000000" w:rsidRDefault="00000000" w:rsidRPr="00000000" w14:paraId="0000057B">
      <w:pPr>
        <w:pStyle w:val="Heading2"/>
        <w:rPr/>
      </w:pPr>
      <w:r w:rsidDel="00000000" w:rsidR="00000000" w:rsidRPr="00000000">
        <w:rPr>
          <w:rtl w:val="0"/>
        </w:rPr>
        <w:t xml:space="preserve">La Vinculació amb el Dia de les Malalties Rares</w:t>
      </w:r>
    </w:p>
    <w:p w:rsidR="00000000" w:rsidDel="00000000" w:rsidP="00000000" w:rsidRDefault="00000000" w:rsidRPr="00000000" w14:paraId="0000057C">
      <w:pPr>
        <w:spacing w:after="160" w:line="360" w:lineRule="auto"/>
        <w:ind w:firstLine="720"/>
        <w:jc w:val="both"/>
        <w:rPr/>
      </w:pPr>
      <w:r w:rsidDel="00000000" w:rsidR="00000000" w:rsidRPr="00000000">
        <w:rPr>
          <w:color w:val="000000"/>
          <w:rtl w:val="0"/>
        </w:rPr>
        <w:t xml:space="preserve">El club vincula la seva acció comunicativa amb causes socials com el Dia de les Malalties Rares (28 de febrer), establint un paral·lelisme entre la invisibilitat de les malalties minoritàries i la invisibilitat del bàsquet femení: dues realitats que existeixen, que afecten milers de persones i que necessiten visibilitat per ser reconegudes. Aquesta narrativa disruptiva, que connecta esport i salut des de la invisibilitat compartida, és inèdita en el panorama comunicatiu del bàsquet espanyol.</w:t>
      </w:r>
      <w:r w:rsidDel="00000000" w:rsidR="00000000" w:rsidRPr="00000000">
        <w:rPr>
          <w:rtl w:val="0"/>
        </w:rPr>
      </w:r>
    </w:p>
    <w:p w:rsidR="00000000" w:rsidDel="00000000" w:rsidP="00000000" w:rsidRDefault="00000000" w:rsidRPr="00000000" w14:paraId="0000057D">
      <w:pPr>
        <w:rPr/>
      </w:pPr>
      <w:r w:rsidDel="00000000" w:rsidR="00000000" w:rsidRPr="00000000">
        <w:br w:type="page"/>
      </w:r>
      <w:r w:rsidDel="00000000" w:rsidR="00000000" w:rsidRPr="00000000">
        <w:rPr>
          <w:rtl w:val="0"/>
        </w:rPr>
      </w:r>
    </w:p>
    <w:p w:rsidR="00000000" w:rsidDel="00000000" w:rsidP="00000000" w:rsidRDefault="00000000" w:rsidRPr="00000000" w14:paraId="0000057E">
      <w:pPr>
        <w:pStyle w:val="Heading1"/>
        <w:rPr/>
      </w:pPr>
      <w:r w:rsidDel="00000000" w:rsidR="00000000" w:rsidRPr="00000000">
        <w:rPr>
          <w:rtl w:val="0"/>
        </w:rPr>
        <w:t xml:space="preserve">APROFUNDIMENT 13A. ANÀLISI EXHAUSTIVA DE LA FORMACIÓ D'ENTRENADORES</w:t>
      </w:r>
    </w:p>
    <w:p w:rsidR="00000000" w:rsidDel="00000000" w:rsidP="00000000" w:rsidRDefault="00000000" w:rsidRPr="00000000" w14:paraId="0000057F">
      <w:pPr>
        <w:spacing w:after="120" w:lineRule="auto"/>
        <w:rPr/>
      </w:pPr>
      <w:r w:rsidDel="00000000" w:rsidR="00000000" w:rsidRPr="00000000">
        <w:rPr>
          <w:rtl w:val="0"/>
        </w:rPr>
      </w:r>
    </w:p>
    <w:p w:rsidR="00000000" w:rsidDel="00000000" w:rsidP="00000000" w:rsidRDefault="00000000" w:rsidRPr="00000000" w14:paraId="00000580">
      <w:pPr>
        <w:pStyle w:val="Heading2"/>
        <w:rPr/>
      </w:pPr>
      <w:r w:rsidDel="00000000" w:rsidR="00000000" w:rsidRPr="00000000">
        <w:rPr>
          <w:rtl w:val="0"/>
        </w:rPr>
        <w:t xml:space="preserve">L'Estructura de Titulacions a Espanya</w:t>
      </w:r>
    </w:p>
    <w:p w:rsidR="00000000" w:rsidDel="00000000" w:rsidP="00000000" w:rsidRDefault="00000000" w:rsidRPr="00000000" w14:paraId="00000581">
      <w:pPr>
        <w:spacing w:after="160" w:line="360" w:lineRule="auto"/>
        <w:ind w:firstLine="720"/>
        <w:jc w:val="both"/>
        <w:rPr/>
      </w:pPr>
      <w:r w:rsidDel="00000000" w:rsidR="00000000" w:rsidRPr="00000000">
        <w:rPr>
          <w:color w:val="000000"/>
          <w:rtl w:val="0"/>
        </w:rPr>
        <w:t xml:space="preserve">El sistema de titulacions d'entrenadors de bàsquet a Espanya s'estructura en quatre nivells progressius, cadascun amb requisits específics de formació, cost i dedicació:</w:t>
      </w:r>
      <w:r w:rsidDel="00000000" w:rsidR="00000000" w:rsidRPr="00000000">
        <w:rPr>
          <w:rtl w:val="0"/>
        </w:rPr>
      </w:r>
    </w:p>
    <w:p w:rsidR="00000000" w:rsidDel="00000000" w:rsidP="00000000" w:rsidRDefault="00000000" w:rsidRPr="00000000" w14:paraId="00000582">
      <w:pPr>
        <w:spacing w:after="120" w:lineRule="auto"/>
        <w:rPr/>
      </w:pPr>
      <w:r w:rsidDel="00000000" w:rsidR="00000000" w:rsidRPr="00000000">
        <w:rPr>
          <w:rtl w:val="0"/>
        </w:rPr>
      </w:r>
    </w:p>
    <w:tbl>
      <w:tblPr>
        <w:tblStyle w:val="Table2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200"/>
        <w:gridCol w:w="1800"/>
        <w:gridCol w:w="1400"/>
        <w:gridCol w:w="1826"/>
        <w:tblGridChange w:id="0">
          <w:tblGrid>
            <w:gridCol w:w="1800"/>
            <w:gridCol w:w="2200"/>
            <w:gridCol w:w="1800"/>
            <w:gridCol w:w="14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83">
            <w:pPr>
              <w:jc w:val="center"/>
              <w:rPr/>
            </w:pPr>
            <w:r w:rsidDel="00000000" w:rsidR="00000000" w:rsidRPr="00000000">
              <w:rPr>
                <w:b w:val="1"/>
                <w:bCs w:val="1"/>
                <w:color w:val="ffffff"/>
                <w:sz w:val="20"/>
                <w:szCs w:val="20"/>
                <w:rtl w:val="0"/>
              </w:rPr>
              <w:t xml:space="preserve">Nivell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84">
            <w:pPr>
              <w:jc w:val="center"/>
              <w:rPr/>
            </w:pPr>
            <w:r w:rsidDel="00000000" w:rsidR="00000000" w:rsidRPr="00000000">
              <w:rPr>
                <w:b w:val="1"/>
                <w:bCs w:val="1"/>
                <w:color w:val="ffffff"/>
                <w:sz w:val="20"/>
                <w:szCs w:val="20"/>
                <w:rtl w:val="0"/>
              </w:rPr>
              <w:t xml:space="preserve">Requisits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85">
            <w:pPr>
              <w:jc w:val="center"/>
              <w:rPr/>
            </w:pPr>
            <w:r w:rsidDel="00000000" w:rsidR="00000000" w:rsidRPr="00000000">
              <w:rPr>
                <w:b w:val="1"/>
                <w:bCs w:val="1"/>
                <w:color w:val="ffffff"/>
                <w:sz w:val="20"/>
                <w:szCs w:val="20"/>
                <w:rtl w:val="0"/>
              </w:rPr>
              <w:t xml:space="preserve">Cost Aproximat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86">
            <w:pPr>
              <w:jc w:val="center"/>
              <w:rPr/>
            </w:pPr>
            <w:r w:rsidDel="00000000" w:rsidR="00000000" w:rsidRPr="00000000">
              <w:rPr>
                <w:b w:val="1"/>
                <w:bCs w:val="1"/>
                <w:color w:val="ffffff"/>
                <w:sz w:val="20"/>
                <w:szCs w:val="20"/>
                <w:rtl w:val="0"/>
              </w:rPr>
              <w:t xml:space="preserve">Duració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87">
            <w:pPr>
              <w:jc w:val="center"/>
              <w:rPr/>
            </w:pPr>
            <w:r w:rsidDel="00000000" w:rsidR="00000000" w:rsidRPr="00000000">
              <w:rPr>
                <w:b w:val="1"/>
                <w:bCs w:val="1"/>
                <w:color w:val="ffffff"/>
                <w:sz w:val="20"/>
                <w:szCs w:val="20"/>
                <w:rtl w:val="0"/>
              </w:rPr>
              <w:t xml:space="preserve">% Dones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88">
            <w:pPr>
              <w:rPr/>
            </w:pPr>
            <w:r w:rsidDel="00000000" w:rsidR="00000000" w:rsidRPr="00000000">
              <w:rPr>
                <w:color w:val="000000"/>
                <w:sz w:val="20"/>
                <w:szCs w:val="20"/>
                <w:rtl w:val="0"/>
              </w:rPr>
              <w:t xml:space="preserve">Nivell 0 (Iniciació)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89">
            <w:pPr>
              <w:rPr/>
            </w:pPr>
            <w:r w:rsidDel="00000000" w:rsidR="00000000" w:rsidRPr="00000000">
              <w:rPr>
                <w:color w:val="000000"/>
                <w:sz w:val="20"/>
                <w:szCs w:val="20"/>
                <w:rtl w:val="0"/>
              </w:rPr>
              <w:t xml:space="preserve">18 anys, cursos bàsics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8A">
            <w:pPr>
              <w:rPr/>
            </w:pPr>
            <w:r w:rsidDel="00000000" w:rsidR="00000000" w:rsidRPr="00000000">
              <w:rPr>
                <w:color w:val="000000"/>
                <w:sz w:val="20"/>
                <w:szCs w:val="20"/>
                <w:rtl w:val="0"/>
              </w:rPr>
              <w:t xml:space="preserve">300-500€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8B">
            <w:pPr>
              <w:rPr/>
            </w:pPr>
            <w:r w:rsidDel="00000000" w:rsidR="00000000" w:rsidRPr="00000000">
              <w:rPr>
                <w:color w:val="000000"/>
                <w:sz w:val="20"/>
                <w:szCs w:val="20"/>
                <w:rtl w:val="0"/>
              </w:rPr>
              <w:t xml:space="preserve">60-80h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8C">
            <w:pPr>
              <w:rPr/>
            </w:pPr>
            <w:r w:rsidDel="00000000" w:rsidR="00000000" w:rsidRPr="00000000">
              <w:rPr>
                <w:color w:val="000000"/>
                <w:sz w:val="20"/>
                <w:szCs w:val="20"/>
                <w:rtl w:val="0"/>
              </w:rPr>
              <w:t xml:space="preserve">~30%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8D">
            <w:pPr>
              <w:rPr/>
            </w:pPr>
            <w:r w:rsidDel="00000000" w:rsidR="00000000" w:rsidRPr="00000000">
              <w:rPr>
                <w:color w:val="000000"/>
                <w:sz w:val="20"/>
                <w:szCs w:val="20"/>
                <w:rtl w:val="0"/>
              </w:rPr>
              <w:t xml:space="preserve">Nivell 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8E">
            <w:pPr>
              <w:rPr/>
            </w:pPr>
            <w:r w:rsidDel="00000000" w:rsidR="00000000" w:rsidRPr="00000000">
              <w:rPr>
                <w:color w:val="000000"/>
                <w:sz w:val="20"/>
                <w:szCs w:val="20"/>
                <w:rtl w:val="0"/>
              </w:rPr>
              <w:t xml:space="preserve">Nivell 0 + experiència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8F">
            <w:pPr>
              <w:rPr/>
            </w:pPr>
            <w:r w:rsidDel="00000000" w:rsidR="00000000" w:rsidRPr="00000000">
              <w:rPr>
                <w:color w:val="000000"/>
                <w:sz w:val="20"/>
                <w:szCs w:val="20"/>
                <w:rtl w:val="0"/>
              </w:rPr>
              <w:t xml:space="preserve">500-800€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0">
            <w:pPr>
              <w:rPr/>
            </w:pPr>
            <w:r w:rsidDel="00000000" w:rsidR="00000000" w:rsidRPr="00000000">
              <w:rPr>
                <w:color w:val="000000"/>
                <w:sz w:val="20"/>
                <w:szCs w:val="20"/>
                <w:rtl w:val="0"/>
              </w:rPr>
              <w:t xml:space="preserve">150-200h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1">
            <w:pPr>
              <w:rPr/>
            </w:pPr>
            <w:r w:rsidDel="00000000" w:rsidR="00000000" w:rsidRPr="00000000">
              <w:rPr>
                <w:color w:val="000000"/>
                <w:sz w:val="20"/>
                <w:szCs w:val="20"/>
                <w:rtl w:val="0"/>
              </w:rPr>
              <w:t xml:space="preserve">~22%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92">
            <w:pPr>
              <w:rPr/>
            </w:pPr>
            <w:r w:rsidDel="00000000" w:rsidR="00000000" w:rsidRPr="00000000">
              <w:rPr>
                <w:color w:val="000000"/>
                <w:sz w:val="20"/>
                <w:szCs w:val="20"/>
                <w:rtl w:val="0"/>
              </w:rPr>
              <w:t xml:space="preserve">Nivell 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93">
            <w:pPr>
              <w:rPr/>
            </w:pPr>
            <w:r w:rsidDel="00000000" w:rsidR="00000000" w:rsidRPr="00000000">
              <w:rPr>
                <w:color w:val="000000"/>
                <w:sz w:val="20"/>
                <w:szCs w:val="20"/>
                <w:rtl w:val="0"/>
              </w:rPr>
              <w:t xml:space="preserve">Nivell 1 + experiència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94">
            <w:pPr>
              <w:rPr/>
            </w:pPr>
            <w:r w:rsidDel="00000000" w:rsidR="00000000" w:rsidRPr="00000000">
              <w:rPr>
                <w:color w:val="000000"/>
                <w:sz w:val="20"/>
                <w:szCs w:val="20"/>
                <w:rtl w:val="0"/>
              </w:rPr>
              <w:t xml:space="preserve">800-1.200€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95">
            <w:pPr>
              <w:rPr/>
            </w:pPr>
            <w:r w:rsidDel="00000000" w:rsidR="00000000" w:rsidRPr="00000000">
              <w:rPr>
                <w:color w:val="000000"/>
                <w:sz w:val="20"/>
                <w:szCs w:val="20"/>
                <w:rtl w:val="0"/>
              </w:rPr>
              <w:t xml:space="preserve">300-400h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96">
            <w:pPr>
              <w:rPr/>
            </w:pPr>
            <w:r w:rsidDel="00000000" w:rsidR="00000000" w:rsidRPr="00000000">
              <w:rPr>
                <w:color w:val="000000"/>
                <w:sz w:val="20"/>
                <w:szCs w:val="20"/>
                <w:rtl w:val="0"/>
              </w:rPr>
              <w:t xml:space="preserve">~14%</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7">
            <w:pPr>
              <w:rPr/>
            </w:pPr>
            <w:r w:rsidDel="00000000" w:rsidR="00000000" w:rsidRPr="00000000">
              <w:rPr>
                <w:color w:val="000000"/>
                <w:sz w:val="20"/>
                <w:szCs w:val="20"/>
                <w:rtl w:val="0"/>
              </w:rPr>
              <w:t xml:space="preserve">Curs Superior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8">
            <w:pPr>
              <w:rPr/>
            </w:pPr>
            <w:r w:rsidDel="00000000" w:rsidR="00000000" w:rsidRPr="00000000">
              <w:rPr>
                <w:color w:val="000000"/>
                <w:sz w:val="20"/>
                <w:szCs w:val="20"/>
                <w:rtl w:val="0"/>
              </w:rPr>
              <w:t xml:space="preserve">Nivell 2 + mèrits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9">
            <w:pPr>
              <w:rPr/>
            </w:pPr>
            <w:r w:rsidDel="00000000" w:rsidR="00000000" w:rsidRPr="00000000">
              <w:rPr>
                <w:color w:val="000000"/>
                <w:sz w:val="20"/>
                <w:szCs w:val="20"/>
                <w:rtl w:val="0"/>
              </w:rPr>
              <w:t xml:space="preserve">1.200-1.500€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A">
            <w:pPr>
              <w:rPr/>
            </w:pPr>
            <w:r w:rsidDel="00000000" w:rsidR="00000000" w:rsidRPr="00000000">
              <w:rPr>
                <w:color w:val="000000"/>
                <w:sz w:val="20"/>
                <w:szCs w:val="20"/>
                <w:rtl w:val="0"/>
              </w:rPr>
              <w:t xml:space="preserve">500+h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9B">
            <w:pPr>
              <w:rPr/>
            </w:pPr>
            <w:r w:rsidDel="00000000" w:rsidR="00000000" w:rsidRPr="00000000">
              <w:rPr>
                <w:color w:val="000000"/>
                <w:sz w:val="20"/>
                <w:szCs w:val="20"/>
                <w:rtl w:val="0"/>
              </w:rPr>
              <w:t xml:space="preserve">~9%</w:t>
            </w:r>
            <w:r w:rsidDel="00000000" w:rsidR="00000000" w:rsidRPr="00000000">
              <w:rPr>
                <w:rtl w:val="0"/>
              </w:rPr>
            </w:r>
          </w:p>
        </w:tc>
      </w:tr>
    </w:tbl>
    <w:p w:rsidR="00000000" w:rsidDel="00000000" w:rsidP="00000000" w:rsidRDefault="00000000" w:rsidRPr="00000000" w14:paraId="0000059C">
      <w:pPr>
        <w:spacing w:after="240" w:before="80" w:lineRule="auto"/>
        <w:jc w:val="center"/>
        <w:rPr/>
      </w:pPr>
      <w:r w:rsidDel="00000000" w:rsidR="00000000" w:rsidRPr="00000000">
        <w:rPr>
          <w:i w:val="1"/>
          <w:iCs w:val="1"/>
          <w:color w:val="666666"/>
          <w:sz w:val="20"/>
          <w:szCs w:val="20"/>
          <w:rtl w:val="0"/>
        </w:rPr>
        <w:t xml:space="preserve">Taula 13A.1: Estructura de titulacions d'entrenadors de bàsquet a Espanya</w:t>
      </w:r>
      <w:r w:rsidDel="00000000" w:rsidR="00000000" w:rsidRPr="00000000">
        <w:rPr>
          <w:rtl w:val="0"/>
        </w:rPr>
      </w:r>
    </w:p>
    <w:p w:rsidR="00000000" w:rsidDel="00000000" w:rsidP="00000000" w:rsidRDefault="00000000" w:rsidRPr="00000000" w14:paraId="0000059D">
      <w:pPr>
        <w:spacing w:after="120" w:lineRule="auto"/>
        <w:rPr/>
      </w:pPr>
      <w:r w:rsidDel="00000000" w:rsidR="00000000" w:rsidRPr="00000000">
        <w:rPr>
          <w:rtl w:val="0"/>
        </w:rPr>
      </w:r>
    </w:p>
    <w:p w:rsidR="00000000" w:rsidDel="00000000" w:rsidP="00000000" w:rsidRDefault="00000000" w:rsidRPr="00000000" w14:paraId="0000059E">
      <w:pPr>
        <w:spacing w:after="160" w:line="360" w:lineRule="auto"/>
        <w:ind w:firstLine="720"/>
        <w:jc w:val="both"/>
        <w:rPr/>
      </w:pPr>
      <w:r w:rsidDel="00000000" w:rsidR="00000000" w:rsidRPr="00000000">
        <w:rPr>
          <w:color w:val="000000"/>
          <w:rtl w:val="0"/>
        </w:rPr>
        <w:t xml:space="preserve">La cascada de pèrdua femenina és evident: del 30% al Nivell 0 es passa al 9% al Curs Superior. Això implica que per cada 10 dones que inicien la formació, només 3 arribaràn al Nivell 1, menys de 2 al Nivell 2 i menys d'1 al Curs Superior. El sistema no està dissenyat per retenir-les.</w:t>
      </w:r>
      <w:r w:rsidDel="00000000" w:rsidR="00000000" w:rsidRPr="00000000">
        <w:rPr>
          <w:rtl w:val="0"/>
        </w:rPr>
      </w:r>
    </w:p>
    <w:p w:rsidR="00000000" w:rsidDel="00000000" w:rsidP="00000000" w:rsidRDefault="00000000" w:rsidRPr="00000000" w14:paraId="0000059F">
      <w:pPr>
        <w:pStyle w:val="Heading2"/>
        <w:rPr/>
      </w:pPr>
      <w:r w:rsidDel="00000000" w:rsidR="00000000" w:rsidRPr="00000000">
        <w:rPr>
          <w:rtl w:val="0"/>
        </w:rPr>
        <w:t xml:space="preserve">Barreres Específiques Identificades</w:t>
      </w:r>
    </w:p>
    <w:p w:rsidR="00000000" w:rsidDel="00000000" w:rsidP="00000000" w:rsidRDefault="00000000" w:rsidRPr="00000000" w14:paraId="000005A0">
      <w:pPr>
        <w:spacing w:after="160" w:line="360" w:lineRule="auto"/>
        <w:ind w:firstLine="720"/>
        <w:jc w:val="both"/>
        <w:rPr/>
      </w:pPr>
      <w:r w:rsidDel="00000000" w:rsidR="00000000" w:rsidRPr="00000000">
        <w:rPr>
          <w:color w:val="000000"/>
          <w:rtl w:val="0"/>
        </w:rPr>
        <w:t xml:space="preserve">La investigació identifica cinc barreres específiques que afecten desproporcionadament les dones:</w:t>
      </w:r>
      <w:r w:rsidDel="00000000" w:rsidR="00000000" w:rsidRPr="00000000">
        <w:rPr>
          <w:rtl w:val="0"/>
        </w:rPr>
      </w:r>
    </w:p>
    <w:p w:rsidR="00000000" w:rsidDel="00000000" w:rsidP="00000000" w:rsidRDefault="00000000" w:rsidRPr="00000000" w14:paraId="000005A1">
      <w:pPr>
        <w:spacing w:after="160" w:line="360" w:lineRule="auto"/>
        <w:jc w:val="both"/>
        <w:rPr/>
      </w:pPr>
      <w:r w:rsidDel="00000000" w:rsidR="00000000" w:rsidRPr="00000000">
        <w:rPr>
          <w:color w:val="000000"/>
          <w:rtl w:val="0"/>
        </w:rPr>
        <w:t xml:space="preserve">1. BARRERA ECONÒMICA: El cost acumulat per obtenir el Curs Superior (2.800-4.000€) és significatiu, especialment per a dones joves que sovint combinen estudis o feines precaries amb la seva activitat esportiva. No existeixen sistemes de beca específics per a entrenadoras a Catalunya.</w:t>
      </w:r>
      <w:r w:rsidDel="00000000" w:rsidR="00000000" w:rsidRPr="00000000">
        <w:rPr>
          <w:rtl w:val="0"/>
        </w:rPr>
      </w:r>
    </w:p>
    <w:p w:rsidR="00000000" w:rsidDel="00000000" w:rsidP="00000000" w:rsidRDefault="00000000" w:rsidRPr="00000000" w14:paraId="000005A2">
      <w:pPr>
        <w:spacing w:after="160" w:line="360" w:lineRule="auto"/>
        <w:jc w:val="both"/>
        <w:rPr/>
      </w:pPr>
      <w:r w:rsidDel="00000000" w:rsidR="00000000" w:rsidRPr="00000000">
        <w:rPr>
          <w:color w:val="000000"/>
          <w:rtl w:val="0"/>
        </w:rPr>
        <w:t xml:space="preserve">2. BARRERA TEMPORAL: Els cursos de formació sovint s'organitzen en caps de setmana o setmanes intensives, horaris que coincideixen amb els partits i entrenaments que les entrenadoras ja gestionen. La incompatibilitat horària és especialment greu per a les dones amb responsabilitats familiars.</w:t>
      </w:r>
      <w:r w:rsidDel="00000000" w:rsidR="00000000" w:rsidRPr="00000000">
        <w:rPr>
          <w:rtl w:val="0"/>
        </w:rPr>
      </w:r>
    </w:p>
    <w:p w:rsidR="00000000" w:rsidDel="00000000" w:rsidP="00000000" w:rsidRDefault="00000000" w:rsidRPr="00000000" w14:paraId="000005A3">
      <w:pPr>
        <w:spacing w:after="160" w:line="360" w:lineRule="auto"/>
        <w:jc w:val="both"/>
        <w:rPr/>
      </w:pPr>
      <w:r w:rsidDel="00000000" w:rsidR="00000000" w:rsidRPr="00000000">
        <w:rPr>
          <w:color w:val="000000"/>
          <w:rtl w:val="0"/>
        </w:rPr>
        <w:t xml:space="preserve">3. BARRERA D'ACCÉS: El Programa Mentoria de la FCBQ exigeix titulació prèvia per participar. Això crea la paradoxa identificada: les entrenadoras que més necessiten suport són precisament les que no poden accedir-hi. És l'equivalent a demanar un permís de conduir per apuntar-se a l'autoescola.</w:t>
      </w:r>
      <w:r w:rsidDel="00000000" w:rsidR="00000000" w:rsidRPr="00000000">
        <w:rPr>
          <w:rtl w:val="0"/>
        </w:rPr>
      </w:r>
    </w:p>
    <w:p w:rsidR="00000000" w:rsidDel="00000000" w:rsidP="00000000" w:rsidRDefault="00000000" w:rsidRPr="00000000" w14:paraId="000005A4">
      <w:pPr>
        <w:spacing w:after="160" w:line="360" w:lineRule="auto"/>
        <w:jc w:val="both"/>
        <w:rPr/>
      </w:pPr>
      <w:r w:rsidDel="00000000" w:rsidR="00000000" w:rsidRPr="00000000">
        <w:rPr>
          <w:color w:val="000000"/>
          <w:rtl w:val="0"/>
        </w:rPr>
        <w:t xml:space="preserve">4. BARRERA CULTURAL: L'entorn dels cursos de formació està fortament masculinitzat (70-90% d'homes segons el nivell). Diverses investigacions (LaVoi i Dutove, 2012) documenten que aquest entorn genera microagressions, sent d'inserguretat i menor suport, el que accelera l'abandonament.</w:t>
      </w:r>
      <w:r w:rsidDel="00000000" w:rsidR="00000000" w:rsidRPr="00000000">
        <w:rPr>
          <w:rtl w:val="0"/>
        </w:rPr>
      </w:r>
    </w:p>
    <w:p w:rsidR="00000000" w:rsidDel="00000000" w:rsidP="00000000" w:rsidRDefault="00000000" w:rsidRPr="00000000" w14:paraId="000005A5">
      <w:pPr>
        <w:spacing w:after="160" w:line="360" w:lineRule="auto"/>
        <w:jc w:val="both"/>
        <w:rPr/>
      </w:pPr>
      <w:r w:rsidDel="00000000" w:rsidR="00000000" w:rsidRPr="00000000">
        <w:rPr>
          <w:color w:val="000000"/>
          <w:rtl w:val="0"/>
        </w:rPr>
        <w:t xml:space="preserve">5. BARRERA DE RECONEIXEMENT: Les entrenadores que exerceixen sense titulació oficial (com les 38 del CB Grup Barna) no existeixen per al sistema estadístic. No són comptabilitzades, no reben formació i no tenen accés a programes d'ajut. Són talent invisible.</w:t>
      </w:r>
      <w:r w:rsidDel="00000000" w:rsidR="00000000" w:rsidRPr="00000000">
        <w:rPr>
          <w:rtl w:val="0"/>
        </w:rPr>
      </w:r>
    </w:p>
    <w:p w:rsidR="00000000" w:rsidDel="00000000" w:rsidP="00000000" w:rsidRDefault="00000000" w:rsidRPr="00000000" w14:paraId="000005A6">
      <w:pPr>
        <w:pStyle w:val="Heading2"/>
        <w:rPr/>
      </w:pPr>
      <w:r w:rsidDel="00000000" w:rsidR="00000000" w:rsidRPr="00000000">
        <w:rPr>
          <w:rtl w:val="0"/>
        </w:rPr>
        <w:t xml:space="preserve">La Proposta del Fons Barna 8M en Detall</w:t>
      </w:r>
    </w:p>
    <w:p w:rsidR="00000000" w:rsidDel="00000000" w:rsidP="00000000" w:rsidRDefault="00000000" w:rsidRPr="00000000" w14:paraId="000005A7">
      <w:pPr>
        <w:spacing w:after="160" w:line="360" w:lineRule="auto"/>
        <w:ind w:firstLine="720"/>
        <w:jc w:val="both"/>
        <w:rPr/>
      </w:pPr>
      <w:r w:rsidDel="00000000" w:rsidR="00000000" w:rsidRPr="00000000">
        <w:rPr>
          <w:color w:val="000000"/>
          <w:rtl w:val="0"/>
        </w:rPr>
        <w:t xml:space="preserve">El Fons Barna 8M, presentat formalment a la FCBQ el 4 de març de 2026, proposa un mecanisme específic per trencar el cercle viciós:</w:t>
      </w:r>
      <w:r w:rsidDel="00000000" w:rsidR="00000000" w:rsidRPr="00000000">
        <w:rPr>
          <w:rtl w:val="0"/>
        </w:rPr>
      </w:r>
    </w:p>
    <w:p w:rsidR="00000000" w:rsidDel="00000000" w:rsidP="00000000" w:rsidRDefault="00000000" w:rsidRPr="00000000" w14:paraId="000005A8">
      <w:pPr>
        <w:spacing w:after="160" w:line="360" w:lineRule="auto"/>
        <w:jc w:val="both"/>
        <w:rPr/>
      </w:pPr>
      <w:r w:rsidDel="00000000" w:rsidR="00000000" w:rsidRPr="00000000">
        <w:rPr>
          <w:color w:val="000000"/>
          <w:rtl w:val="0"/>
        </w:rPr>
        <w:t xml:space="preserve">OBJECTIU: Finançar la titulació oficial de 15-20 entrenadores del CB Grup Barna en un període de 2 anys.</w:t>
      </w:r>
      <w:r w:rsidDel="00000000" w:rsidR="00000000" w:rsidRPr="00000000">
        <w:rPr>
          <w:rtl w:val="0"/>
        </w:rPr>
      </w:r>
    </w:p>
    <w:p w:rsidR="00000000" w:rsidDel="00000000" w:rsidP="00000000" w:rsidRDefault="00000000" w:rsidRPr="00000000" w14:paraId="000005A9">
      <w:pPr>
        <w:spacing w:after="160" w:line="360" w:lineRule="auto"/>
        <w:jc w:val="both"/>
        <w:rPr/>
      </w:pPr>
      <w:r w:rsidDel="00000000" w:rsidR="00000000" w:rsidRPr="00000000">
        <w:rPr>
          <w:color w:val="000000"/>
          <w:rtl w:val="0"/>
        </w:rPr>
        <w:t xml:space="preserve">MECANISME: Beques que cobreixin el 100% del cost de la titulació, horaris de formació adaptats (coordinats amb els horaris d'entrenament del club) i mentoria paral·lela amb entrenadors/es titulats del propi club o de la FCBQ.</w:t>
      </w:r>
      <w:r w:rsidDel="00000000" w:rsidR="00000000" w:rsidRPr="00000000">
        <w:rPr>
          <w:rtl w:val="0"/>
        </w:rPr>
      </w:r>
    </w:p>
    <w:p w:rsidR="00000000" w:rsidDel="00000000" w:rsidP="00000000" w:rsidRDefault="00000000" w:rsidRPr="00000000" w14:paraId="000005AA">
      <w:pPr>
        <w:spacing w:after="160" w:line="360" w:lineRule="auto"/>
        <w:jc w:val="both"/>
        <w:rPr/>
      </w:pPr>
      <w:r w:rsidDel="00000000" w:rsidR="00000000" w:rsidRPr="00000000">
        <w:rPr>
          <w:color w:val="000000"/>
          <w:rtl w:val="0"/>
        </w:rPr>
        <w:t xml:space="preserve">COST ESTIMAT: 10.000-15.000€ per a una primera cohort de 15-20 entrenadoras (500-750€ per persona en titulació + gestió del programa).</w:t>
      </w:r>
      <w:r w:rsidDel="00000000" w:rsidR="00000000" w:rsidRPr="00000000">
        <w:rPr>
          <w:rtl w:val="0"/>
        </w:rPr>
      </w:r>
    </w:p>
    <w:p w:rsidR="00000000" w:rsidDel="00000000" w:rsidP="00000000" w:rsidRDefault="00000000" w:rsidRPr="00000000" w14:paraId="000005AB">
      <w:pPr>
        <w:spacing w:after="160" w:line="360" w:lineRule="auto"/>
        <w:jc w:val="both"/>
        <w:rPr/>
      </w:pPr>
      <w:r w:rsidDel="00000000" w:rsidR="00000000" w:rsidRPr="00000000">
        <w:rPr>
          <w:color w:val="000000"/>
          <w:rtl w:val="0"/>
        </w:rPr>
        <w:t xml:space="preserve">RETORN ESPERAT: 15-20 entrenadoras amb titulació oficial, el que permetria al CB Grup Barna alinear la seva realitat (38 entrenadoras en actiu) amb l'estadística oficial, i demostrar que existeix un talent femení ocult que el sistema no està capturant.</w:t>
      </w:r>
      <w:r w:rsidDel="00000000" w:rsidR="00000000" w:rsidRPr="00000000">
        <w:rPr>
          <w:rtl w:val="0"/>
        </w:rPr>
      </w:r>
    </w:p>
    <w:p w:rsidR="00000000" w:rsidDel="00000000" w:rsidP="00000000" w:rsidRDefault="00000000" w:rsidRPr="00000000" w14:paraId="000005AC">
      <w:pPr>
        <w:spacing w:after="160" w:line="360" w:lineRule="auto"/>
        <w:jc w:val="both"/>
        <w:rPr/>
      </w:pPr>
      <w:r w:rsidDel="00000000" w:rsidR="00000000" w:rsidRPr="00000000">
        <w:rPr>
          <w:color w:val="000000"/>
          <w:rtl w:val="0"/>
        </w:rPr>
        <w:t xml:space="preserve">REPLICABILITAT: Si la FCBQ adopta el model, el cost per replicar-lo a 10 clubs de Catalunya seria de 100.000-150.000€, una inversió marginal per a una federació del tamany de la FCBQ que generaria un retorn directe en llicències d'entrenadores, millora de la qualitat tècnica i senyal d'igualtat real.</w:t>
      </w:r>
      <w:r w:rsidDel="00000000" w:rsidR="00000000" w:rsidRPr="00000000">
        <w:rPr>
          <w:rtl w:val="0"/>
        </w:rPr>
      </w:r>
    </w:p>
    <w:p w:rsidR="00000000" w:rsidDel="00000000" w:rsidP="00000000" w:rsidRDefault="00000000" w:rsidRPr="00000000" w14:paraId="000005AD">
      <w:pPr>
        <w:spacing w:after="120" w:lineRule="auto"/>
        <w:rPr/>
      </w:pPr>
      <w:r w:rsidDel="00000000" w:rsidR="00000000" w:rsidRPr="00000000">
        <w:rPr>
          <w:rtl w:val="0"/>
        </w:rPr>
      </w:r>
    </w:p>
    <w:p w:rsidR="00000000" w:rsidDel="00000000" w:rsidP="00000000" w:rsidRDefault="00000000" w:rsidRPr="00000000" w14:paraId="000005AE">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No és un cost; és una inversió amb retorn directe i mesurable en igualtat, en formació tècnica i en la solidesa del bàsquet femení de base a Catalunya. — Carta al President de la FCBQ, 4 de març de 2026</w:t>
      </w:r>
      <w:r w:rsidDel="00000000" w:rsidR="00000000" w:rsidRPr="00000000">
        <w:rPr>
          <w:rtl w:val="0"/>
        </w:rPr>
      </w:r>
    </w:p>
    <w:p w:rsidR="00000000" w:rsidDel="00000000" w:rsidP="00000000" w:rsidRDefault="00000000" w:rsidRPr="00000000" w14:paraId="000005AF">
      <w:pPr>
        <w:pStyle w:val="Heading2"/>
        <w:rPr/>
      </w:pPr>
      <w:r w:rsidDel="00000000" w:rsidR="00000000" w:rsidRPr="00000000">
        <w:rPr>
          <w:rtl w:val="0"/>
        </w:rPr>
        <w:t xml:space="preserve">El Cercle Viciós vs. el Cercle Virtuós</w:t>
      </w:r>
    </w:p>
    <w:p w:rsidR="00000000" w:rsidDel="00000000" w:rsidP="00000000" w:rsidRDefault="00000000" w:rsidRPr="00000000" w14:paraId="000005B0">
      <w:pPr>
        <w:spacing w:after="160" w:line="360" w:lineRule="auto"/>
        <w:ind w:firstLine="720"/>
        <w:jc w:val="both"/>
        <w:rPr/>
      </w:pPr>
      <w:r w:rsidDel="00000000" w:rsidR="00000000" w:rsidRPr="00000000">
        <w:rPr>
          <w:color w:val="000000"/>
          <w:rtl w:val="0"/>
        </w:rPr>
        <w:t xml:space="preserve">El cercle viciós del talent femení pot ser transformat en un cercle virtuós si s'interveu00E9 en el punt més feble: la transició de jugadora a entrenadora.</w:t>
      </w:r>
      <w:r w:rsidDel="00000000" w:rsidR="00000000" w:rsidRPr="00000000">
        <w:rPr>
          <w:rtl w:val="0"/>
        </w:rPr>
      </w:r>
    </w:p>
    <w:p w:rsidR="00000000" w:rsidDel="00000000" w:rsidP="00000000" w:rsidRDefault="00000000" w:rsidRPr="00000000" w14:paraId="000005B1">
      <w:pPr>
        <w:spacing w:after="160" w:line="360" w:lineRule="auto"/>
        <w:jc w:val="both"/>
        <w:rPr/>
      </w:pPr>
      <w:r w:rsidDel="00000000" w:rsidR="00000000" w:rsidRPr="00000000">
        <w:rPr>
          <w:rFonts w:ascii="Cardo" w:cs="Cardo" w:eastAsia="Cardo" w:hAnsi="Cardo"/>
          <w:color w:val="000000"/>
          <w:rtl w:val="0"/>
        </w:rPr>
        <w:t xml:space="preserve">CERCLE VICIÓS (actual): Jugadora abandona (13-16 anys) per manca d'equip/referents → No es planteja ser entrenadora → Si ho intenta, barreres econòmiques/temporals → Sense titulació, no pot accedir a Mentoria FCBQ → Abandona la idea → Següent generació sense referents → Tornem a l'inici.</w:t>
      </w:r>
      <w:r w:rsidDel="00000000" w:rsidR="00000000" w:rsidRPr="00000000">
        <w:rPr>
          <w:rtl w:val="0"/>
        </w:rPr>
      </w:r>
    </w:p>
    <w:p w:rsidR="00000000" w:rsidDel="00000000" w:rsidP="00000000" w:rsidRDefault="00000000" w:rsidRPr="00000000" w14:paraId="000005B2">
      <w:pPr>
        <w:spacing w:after="160" w:line="360" w:lineRule="auto"/>
        <w:jc w:val="both"/>
        <w:rPr/>
      </w:pPr>
      <w:r w:rsidDel="00000000" w:rsidR="00000000" w:rsidRPr="00000000">
        <w:rPr>
          <w:rFonts w:ascii="Cardo" w:cs="Cardo" w:eastAsia="Cardo" w:hAnsi="Cardo"/>
          <w:color w:val="000000"/>
          <w:rtl w:val="0"/>
        </w:rPr>
        <w:t xml:space="preserve">CERCLE VIRTUÓS (proposta): Fons Barna 8M finança la titulació → Entrenadoras obtenen carnet → Accedeixen a Mentoria FCBQ → Milloren la qualitat tècnica → Les seves jugadores veuen referents femenines → Menys abandonament adolescent → Més jugadores arriben a sènior → Algunes es converteixen en noves entrenadoras → El cercle es reforça positivament.</w:t>
      </w:r>
      <w:r w:rsidDel="00000000" w:rsidR="00000000" w:rsidRPr="00000000">
        <w:rPr>
          <w:rtl w:val="0"/>
        </w:rPr>
      </w:r>
    </w:p>
    <w:p w:rsidR="00000000" w:rsidDel="00000000" w:rsidP="00000000" w:rsidRDefault="00000000" w:rsidRPr="00000000" w14:paraId="000005B3">
      <w:pPr>
        <w:spacing w:after="160" w:line="360" w:lineRule="auto"/>
        <w:ind w:firstLine="720"/>
        <w:jc w:val="both"/>
        <w:rPr/>
      </w:pPr>
      <w:r w:rsidDel="00000000" w:rsidR="00000000" w:rsidRPr="00000000">
        <w:rPr>
          <w:color w:val="000000"/>
          <w:rtl w:val="0"/>
        </w:rPr>
        <w:t xml:space="preserve">La clau del model és que no requereix esperar una generació sencera per veure resultats: la primera cohort de 15-20 entrenadoras titulades pot produir impacte mesurable en 1-2 anys, accelerant la transformació del sistema.</w:t>
      </w:r>
      <w:r w:rsidDel="00000000" w:rsidR="00000000" w:rsidRPr="00000000">
        <w:rPr>
          <w:rtl w:val="0"/>
        </w:rPr>
      </w:r>
    </w:p>
    <w:p w:rsidR="00000000" w:rsidDel="00000000" w:rsidP="00000000" w:rsidRDefault="00000000" w:rsidRPr="00000000" w14:paraId="000005B4">
      <w:pPr>
        <w:rPr/>
      </w:pPr>
      <w:r w:rsidDel="00000000" w:rsidR="00000000" w:rsidRPr="00000000">
        <w:br w:type="page"/>
      </w:r>
      <w:r w:rsidDel="00000000" w:rsidR="00000000" w:rsidRPr="00000000">
        <w:rPr>
          <w:rtl w:val="0"/>
        </w:rPr>
      </w:r>
    </w:p>
    <w:p w:rsidR="00000000" w:rsidDel="00000000" w:rsidP="00000000" w:rsidRDefault="00000000" w:rsidRPr="00000000" w14:paraId="000005B5">
      <w:pPr>
        <w:pStyle w:val="Heading1"/>
        <w:rPr/>
      </w:pPr>
      <w:r w:rsidDel="00000000" w:rsidR="00000000" w:rsidRPr="00000000">
        <w:rPr>
          <w:rtl w:val="0"/>
        </w:rPr>
        <w:t xml:space="preserve">APROFUNDIMENT 14A. REPLICABILITAT DEL MÈTODE BARNA A ESCALA NACIONAL</w:t>
      </w:r>
    </w:p>
    <w:p w:rsidR="00000000" w:rsidDel="00000000" w:rsidP="00000000" w:rsidRDefault="00000000" w:rsidRPr="00000000" w14:paraId="000005B6">
      <w:pPr>
        <w:spacing w:after="120" w:lineRule="auto"/>
        <w:rPr/>
      </w:pPr>
      <w:r w:rsidDel="00000000" w:rsidR="00000000" w:rsidRPr="00000000">
        <w:rPr>
          <w:rtl w:val="0"/>
        </w:rPr>
      </w:r>
    </w:p>
    <w:p w:rsidR="00000000" w:rsidDel="00000000" w:rsidP="00000000" w:rsidRDefault="00000000" w:rsidRPr="00000000" w14:paraId="000005B7">
      <w:pPr>
        <w:pStyle w:val="Heading2"/>
        <w:rPr/>
      </w:pPr>
      <w:r w:rsidDel="00000000" w:rsidR="00000000" w:rsidRPr="00000000">
        <w:rPr>
          <w:rtl w:val="0"/>
        </w:rPr>
        <w:t xml:space="preserve">Condicions per a la Replicabilitat</w:t>
      </w:r>
    </w:p>
    <w:p w:rsidR="00000000" w:rsidDel="00000000" w:rsidP="00000000" w:rsidRDefault="00000000" w:rsidRPr="00000000" w14:paraId="000005B8">
      <w:pPr>
        <w:spacing w:after="160" w:line="360" w:lineRule="auto"/>
        <w:ind w:firstLine="720"/>
        <w:jc w:val="both"/>
        <w:rPr/>
      </w:pPr>
      <w:r w:rsidDel="00000000" w:rsidR="00000000" w:rsidRPr="00000000">
        <w:rPr>
          <w:color w:val="000000"/>
          <w:rtl w:val="0"/>
        </w:rPr>
        <w:t xml:space="preserve">El Mètode Barna, validat empíricament al CB Grup Barna durant 60 anys, presenta característiques que el fan potencialment replicable a escala autonòmica i nacional. No obstant això, la replicabilitat no és automàtica: requereix condicions específiques que cal analitzar en detall.</w:t>
      </w:r>
      <w:r w:rsidDel="00000000" w:rsidR="00000000" w:rsidRPr="00000000">
        <w:rPr>
          <w:rtl w:val="0"/>
        </w:rPr>
      </w:r>
    </w:p>
    <w:p w:rsidR="00000000" w:rsidDel="00000000" w:rsidP="00000000" w:rsidRDefault="00000000" w:rsidRPr="00000000" w14:paraId="000005B9">
      <w:pPr>
        <w:spacing w:after="160" w:line="360" w:lineRule="auto"/>
        <w:ind w:firstLine="720"/>
        <w:jc w:val="both"/>
        <w:rPr/>
      </w:pPr>
      <w:r w:rsidDel="00000000" w:rsidR="00000000" w:rsidRPr="00000000">
        <w:rPr>
          <w:color w:val="000000"/>
          <w:rtl w:val="0"/>
        </w:rPr>
        <w:t xml:space="preserve">La primera condició és la voluntat estratègica de la junta directiva. El Mètode Barna no és un programa que es pugui imposar des de fora: requereix una decisió conscient i sostinguda de prioritzar el bàsquet femení. Això implica un canvi de paradigma per a clubs acostumats a destinar la majoria de recursos al masculí.</w:t>
      </w:r>
      <w:r w:rsidDel="00000000" w:rsidR="00000000" w:rsidRPr="00000000">
        <w:rPr>
          <w:rtl w:val="0"/>
        </w:rPr>
      </w:r>
    </w:p>
    <w:p w:rsidR="00000000" w:rsidDel="00000000" w:rsidP="00000000" w:rsidRDefault="00000000" w:rsidRPr="00000000" w14:paraId="000005BA">
      <w:pPr>
        <w:spacing w:after="160" w:line="360" w:lineRule="auto"/>
        <w:ind w:firstLine="720"/>
        <w:jc w:val="both"/>
        <w:rPr/>
      </w:pPr>
      <w:r w:rsidDel="00000000" w:rsidR="00000000" w:rsidRPr="00000000">
        <w:rPr>
          <w:color w:val="000000"/>
          <w:rtl w:val="0"/>
        </w:rPr>
        <w:t xml:space="preserve">La segona condició és el compromís a llarg termini. El CB Grup Barna no va construir el seu model en un any sinó al llarg de dècades. Les accions puntuals (un torneig femení, una campanya 8M) no transformen l'estructura. Cal una visió generacional.</w:t>
      </w:r>
      <w:r w:rsidDel="00000000" w:rsidR="00000000" w:rsidRPr="00000000">
        <w:rPr>
          <w:rtl w:val="0"/>
        </w:rPr>
      </w:r>
    </w:p>
    <w:p w:rsidR="00000000" w:rsidDel="00000000" w:rsidP="00000000" w:rsidRDefault="00000000" w:rsidRPr="00000000" w14:paraId="000005BB">
      <w:pPr>
        <w:spacing w:after="160" w:line="360" w:lineRule="auto"/>
        <w:ind w:firstLine="720"/>
        <w:jc w:val="both"/>
        <w:rPr/>
      </w:pPr>
      <w:r w:rsidDel="00000000" w:rsidR="00000000" w:rsidRPr="00000000">
        <w:rPr>
          <w:color w:val="000000"/>
          <w:rtl w:val="0"/>
        </w:rPr>
        <w:t xml:space="preserve">La tercera condició és la capacitat de mantenir un itinerari formatiu complet. Això exigeix un volum crític de jugadores en cada categoria, el que al seu torn requereix una política de captació activa i un entorn que retingui les jugadores en les transicions crítiques.</w:t>
      </w:r>
      <w:r w:rsidDel="00000000" w:rsidR="00000000" w:rsidRPr="00000000">
        <w:rPr>
          <w:rtl w:val="0"/>
        </w:rPr>
      </w:r>
    </w:p>
    <w:p w:rsidR="00000000" w:rsidDel="00000000" w:rsidP="00000000" w:rsidRDefault="00000000" w:rsidRPr="00000000" w14:paraId="000005BC">
      <w:pPr>
        <w:spacing w:after="160" w:line="360" w:lineRule="auto"/>
        <w:ind w:firstLine="720"/>
        <w:jc w:val="both"/>
        <w:rPr/>
      </w:pPr>
      <w:r w:rsidDel="00000000" w:rsidR="00000000" w:rsidRPr="00000000">
        <w:rPr>
          <w:color w:val="000000"/>
          <w:rtl w:val="0"/>
        </w:rPr>
        <w:t xml:space="preserve">La quarta condició és la comunicació coherent. El Mètode Barna no funciona només dins del pavelló: necessita una narrativa pública que visibilitzi el model, atregui talent i generi compromís comunitari. Les xarxes socials i els esdeveniments públics (com el 3x3 Westfield Glòries) són eines essencials.</w:t>
      </w:r>
      <w:r w:rsidDel="00000000" w:rsidR="00000000" w:rsidRPr="00000000">
        <w:rPr>
          <w:rtl w:val="0"/>
        </w:rPr>
      </w:r>
    </w:p>
    <w:p w:rsidR="00000000" w:rsidDel="00000000" w:rsidP="00000000" w:rsidRDefault="00000000" w:rsidRPr="00000000" w14:paraId="000005BD">
      <w:pPr>
        <w:pStyle w:val="Heading2"/>
        <w:rPr/>
      </w:pPr>
      <w:r w:rsidDel="00000000" w:rsidR="00000000" w:rsidRPr="00000000">
        <w:rPr>
          <w:rtl w:val="0"/>
        </w:rPr>
        <w:t xml:space="preserve">Escenaris de Replicació</w:t>
      </w:r>
    </w:p>
    <w:p w:rsidR="00000000" w:rsidDel="00000000" w:rsidP="00000000" w:rsidRDefault="00000000" w:rsidRPr="00000000" w14:paraId="000005BE">
      <w:pPr>
        <w:spacing w:after="160" w:line="360" w:lineRule="auto"/>
        <w:ind w:firstLine="720"/>
        <w:jc w:val="both"/>
        <w:rPr/>
      </w:pPr>
      <w:r w:rsidDel="00000000" w:rsidR="00000000" w:rsidRPr="00000000">
        <w:rPr>
          <w:color w:val="000000"/>
          <w:rtl w:val="0"/>
        </w:rPr>
        <w:t xml:space="preserve">S'identifiquen tres escenaris possibles per a la replicació del Mètode Barna:</w:t>
      </w:r>
      <w:r w:rsidDel="00000000" w:rsidR="00000000" w:rsidRPr="00000000">
        <w:rPr>
          <w:rtl w:val="0"/>
        </w:rPr>
      </w:r>
    </w:p>
    <w:p w:rsidR="00000000" w:rsidDel="00000000" w:rsidP="00000000" w:rsidRDefault="00000000" w:rsidRPr="00000000" w14:paraId="000005BF">
      <w:pPr>
        <w:spacing w:after="160" w:line="360" w:lineRule="auto"/>
        <w:jc w:val="both"/>
        <w:rPr/>
      </w:pPr>
      <w:r w:rsidDel="00000000" w:rsidR="00000000" w:rsidRPr="00000000">
        <w:rPr>
          <w:color w:val="000000"/>
          <w:rtl w:val="0"/>
        </w:rPr>
        <w:t xml:space="preserve">ESCENARI 1 — Replicació individual: Un club decideix unilateralment adoptar el model. Això és viable però lent, ja que depèn de la voluntat d'una sola junta directiva. Impacte esperat: 1-2 clubs en 5 anys.</w:t>
      </w:r>
      <w:r w:rsidDel="00000000" w:rsidR="00000000" w:rsidRPr="00000000">
        <w:rPr>
          <w:rtl w:val="0"/>
        </w:rPr>
      </w:r>
    </w:p>
    <w:p w:rsidR="00000000" w:rsidDel="00000000" w:rsidP="00000000" w:rsidRDefault="00000000" w:rsidRPr="00000000" w14:paraId="000005C0">
      <w:pPr>
        <w:spacing w:after="160" w:line="360" w:lineRule="auto"/>
        <w:jc w:val="both"/>
        <w:rPr/>
      </w:pPr>
      <w:r w:rsidDel="00000000" w:rsidR="00000000" w:rsidRPr="00000000">
        <w:rPr>
          <w:color w:val="000000"/>
          <w:rtl w:val="0"/>
        </w:rPr>
        <w:t xml:space="preserve">ESCENARI 2 — Programa FCBQ: La FCBQ adopta el Mètode Barna com a model de referència i crea un programa d'incentius per als clubs que l'implementin (subvencions, formació, mentoria). Impacte esperat: 5-10 clubs en 3-5 anys.</w:t>
      </w:r>
      <w:r w:rsidDel="00000000" w:rsidR="00000000" w:rsidRPr="00000000">
        <w:rPr>
          <w:rtl w:val="0"/>
        </w:rPr>
      </w:r>
    </w:p>
    <w:p w:rsidR="00000000" w:rsidDel="00000000" w:rsidP="00000000" w:rsidRDefault="00000000" w:rsidRPr="00000000" w14:paraId="000005C1">
      <w:pPr>
        <w:spacing w:after="160" w:line="360" w:lineRule="auto"/>
        <w:jc w:val="both"/>
        <w:rPr/>
      </w:pPr>
      <w:r w:rsidDel="00000000" w:rsidR="00000000" w:rsidRPr="00000000">
        <w:rPr>
          <w:color w:val="000000"/>
          <w:rtl w:val="0"/>
        </w:rPr>
        <w:t xml:space="preserve">ESCENARI 3 — Política municipal + FCBQ: L'Ajuntament de Barcelona i la FCBQ coordinen un pla conjunt que combini el Mètode Barna amb el Pla Barcelona Capital del Bàsquet 2026-2030. Això permetria una transformació sistèmica. Impacte esperat: 10-15 clubs en 5 anys, amb 2+ equips a LF2.</w:t>
      </w:r>
      <w:r w:rsidDel="00000000" w:rsidR="00000000" w:rsidRPr="00000000">
        <w:rPr>
          <w:rtl w:val="0"/>
        </w:rPr>
      </w:r>
    </w:p>
    <w:p w:rsidR="00000000" w:rsidDel="00000000" w:rsidP="00000000" w:rsidRDefault="00000000" w:rsidRPr="00000000" w14:paraId="000005C2">
      <w:pPr>
        <w:spacing w:after="120" w:lineRule="auto"/>
        <w:rPr/>
      </w:pPr>
      <w:r w:rsidDel="00000000" w:rsidR="00000000" w:rsidRPr="00000000">
        <w:rPr>
          <w:rtl w:val="0"/>
        </w:rPr>
      </w:r>
    </w:p>
    <w:tbl>
      <w:tblPr>
        <w:tblStyle w:val="Table2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400"/>
        <w:gridCol w:w="2200"/>
        <w:gridCol w:w="1800"/>
        <w:gridCol w:w="1826"/>
        <w:tblGridChange w:id="0">
          <w:tblGrid>
            <w:gridCol w:w="1800"/>
            <w:gridCol w:w="1400"/>
            <w:gridCol w:w="2200"/>
            <w:gridCol w:w="1800"/>
            <w:gridCol w:w="1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C3">
            <w:pPr>
              <w:jc w:val="center"/>
              <w:rPr/>
            </w:pPr>
            <w:r w:rsidDel="00000000" w:rsidR="00000000" w:rsidRPr="00000000">
              <w:rPr>
                <w:b w:val="1"/>
                <w:bCs w:val="1"/>
                <w:color w:val="ffffff"/>
                <w:sz w:val="20"/>
                <w:szCs w:val="20"/>
                <w:rtl w:val="0"/>
              </w:rPr>
              <w:t xml:space="preserve">Escenari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C4">
            <w:pPr>
              <w:jc w:val="center"/>
              <w:rPr/>
            </w:pPr>
            <w:r w:rsidDel="00000000" w:rsidR="00000000" w:rsidRPr="00000000">
              <w:rPr>
                <w:b w:val="1"/>
                <w:bCs w:val="1"/>
                <w:color w:val="ffffff"/>
                <w:sz w:val="20"/>
                <w:szCs w:val="20"/>
                <w:rtl w:val="0"/>
              </w:rPr>
              <w:t xml:space="preserve">Impuls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C5">
            <w:pPr>
              <w:jc w:val="center"/>
              <w:rPr/>
            </w:pPr>
            <w:r w:rsidDel="00000000" w:rsidR="00000000" w:rsidRPr="00000000">
              <w:rPr>
                <w:b w:val="1"/>
                <w:bCs w:val="1"/>
                <w:color w:val="ffffff"/>
                <w:sz w:val="20"/>
                <w:szCs w:val="20"/>
                <w:rtl w:val="0"/>
              </w:rPr>
              <w:t xml:space="preserve">Cost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C6">
            <w:pPr>
              <w:jc w:val="center"/>
              <w:rPr/>
            </w:pPr>
            <w:r w:rsidDel="00000000" w:rsidR="00000000" w:rsidRPr="00000000">
              <w:rPr>
                <w:b w:val="1"/>
                <w:bCs w:val="1"/>
                <w:color w:val="ffffff"/>
                <w:sz w:val="20"/>
                <w:szCs w:val="20"/>
                <w:rtl w:val="0"/>
              </w:rPr>
              <w:t xml:space="preserve">Impacte (5 anys)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C7">
            <w:pPr>
              <w:jc w:val="center"/>
              <w:rPr/>
            </w:pPr>
            <w:r w:rsidDel="00000000" w:rsidR="00000000" w:rsidRPr="00000000">
              <w:rPr>
                <w:b w:val="1"/>
                <w:bCs w:val="1"/>
                <w:color w:val="ffffff"/>
                <w:sz w:val="20"/>
                <w:szCs w:val="20"/>
                <w:rtl w:val="0"/>
              </w:rPr>
              <w:t xml:space="preserve">Viabilitat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C8">
            <w:pPr>
              <w:rPr/>
            </w:pPr>
            <w:r w:rsidDel="00000000" w:rsidR="00000000" w:rsidRPr="00000000">
              <w:rPr>
                <w:color w:val="000000"/>
                <w:sz w:val="20"/>
                <w:szCs w:val="20"/>
                <w:rtl w:val="0"/>
              </w:rPr>
              <w:t xml:space="preserve">1. Individual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C9">
            <w:pPr>
              <w:rPr/>
            </w:pPr>
            <w:r w:rsidDel="00000000" w:rsidR="00000000" w:rsidRPr="00000000">
              <w:rPr>
                <w:color w:val="000000"/>
                <w:sz w:val="20"/>
                <w:szCs w:val="20"/>
                <w:rtl w:val="0"/>
              </w:rPr>
              <w:t xml:space="preserve">Club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CA">
            <w:pPr>
              <w:rPr/>
            </w:pPr>
            <w:r w:rsidDel="00000000" w:rsidR="00000000" w:rsidRPr="00000000">
              <w:rPr>
                <w:color w:val="000000"/>
                <w:sz w:val="20"/>
                <w:szCs w:val="20"/>
                <w:rtl w:val="0"/>
              </w:rPr>
              <w:t xml:space="preserve">0€ (decisió interna)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CB">
            <w:pPr>
              <w:rPr/>
            </w:pPr>
            <w:r w:rsidDel="00000000" w:rsidR="00000000" w:rsidRPr="00000000">
              <w:rPr>
                <w:color w:val="000000"/>
                <w:sz w:val="20"/>
                <w:szCs w:val="20"/>
                <w:rtl w:val="0"/>
              </w:rPr>
              <w:t xml:space="preserve">1-2 clubs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CC">
            <w:pPr>
              <w:rPr/>
            </w:pPr>
            <w:r w:rsidDel="00000000" w:rsidR="00000000" w:rsidRPr="00000000">
              <w:rPr>
                <w:color w:val="000000"/>
                <w:sz w:val="20"/>
                <w:szCs w:val="20"/>
                <w:rtl w:val="0"/>
              </w:rPr>
              <w:t xml:space="preserve">Alta però lenta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CD">
            <w:pPr>
              <w:rPr/>
            </w:pPr>
            <w:r w:rsidDel="00000000" w:rsidR="00000000" w:rsidRPr="00000000">
              <w:rPr>
                <w:color w:val="000000"/>
                <w:sz w:val="20"/>
                <w:szCs w:val="20"/>
                <w:rtl w:val="0"/>
              </w:rPr>
              <w:t xml:space="preserve">2.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CE">
            <w:pPr>
              <w:rPr/>
            </w:pPr>
            <w:r w:rsidDel="00000000" w:rsidR="00000000" w:rsidRPr="00000000">
              <w:rPr>
                <w:color w:val="000000"/>
                <w:sz w:val="20"/>
                <w:szCs w:val="20"/>
                <w:rtl w:val="0"/>
              </w:rPr>
              <w:t xml:space="preserve">Federació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CF">
            <w:pPr>
              <w:rPr/>
            </w:pPr>
            <w:r w:rsidDel="00000000" w:rsidR="00000000" w:rsidRPr="00000000">
              <w:rPr>
                <w:color w:val="000000"/>
                <w:sz w:val="20"/>
                <w:szCs w:val="20"/>
                <w:rtl w:val="0"/>
              </w:rPr>
              <w:t xml:space="preserve">100.000-200.000€/any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D0">
            <w:pPr>
              <w:rPr/>
            </w:pPr>
            <w:r w:rsidDel="00000000" w:rsidR="00000000" w:rsidRPr="00000000">
              <w:rPr>
                <w:color w:val="000000"/>
                <w:sz w:val="20"/>
                <w:szCs w:val="20"/>
                <w:rtl w:val="0"/>
              </w:rPr>
              <w:t xml:space="preserve">5-10 clubs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D1">
            <w:pPr>
              <w:rPr/>
            </w:pPr>
            <w:r w:rsidDel="00000000" w:rsidR="00000000" w:rsidRPr="00000000">
              <w:rPr>
                <w:color w:val="000000"/>
                <w:sz w:val="20"/>
                <w:szCs w:val="20"/>
                <w:rtl w:val="0"/>
              </w:rPr>
              <w:t xml:space="preserve">Mitjana-alta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D2">
            <w:pPr>
              <w:rPr/>
            </w:pPr>
            <w:r w:rsidDel="00000000" w:rsidR="00000000" w:rsidRPr="00000000">
              <w:rPr>
                <w:color w:val="000000"/>
                <w:sz w:val="20"/>
                <w:szCs w:val="20"/>
                <w:rtl w:val="0"/>
              </w:rPr>
              <w:t xml:space="preserve">3. Mun. +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D3">
            <w:pPr>
              <w:rPr/>
            </w:pPr>
            <w:r w:rsidDel="00000000" w:rsidR="00000000" w:rsidRPr="00000000">
              <w:rPr>
                <w:color w:val="000000"/>
                <w:sz w:val="20"/>
                <w:szCs w:val="20"/>
                <w:rtl w:val="0"/>
              </w:rPr>
              <w:t xml:space="preserve">Coordinat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D4">
            <w:pPr>
              <w:rPr/>
            </w:pPr>
            <w:r w:rsidDel="00000000" w:rsidR="00000000" w:rsidRPr="00000000">
              <w:rPr>
                <w:color w:val="000000"/>
                <w:sz w:val="20"/>
                <w:szCs w:val="20"/>
                <w:rtl w:val="0"/>
              </w:rPr>
              <w:t xml:space="preserve">1,5-2,5 M€/any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D5">
            <w:pPr>
              <w:rPr/>
            </w:pPr>
            <w:r w:rsidDel="00000000" w:rsidR="00000000" w:rsidRPr="00000000">
              <w:rPr>
                <w:color w:val="000000"/>
                <w:sz w:val="20"/>
                <w:szCs w:val="20"/>
                <w:rtl w:val="0"/>
              </w:rPr>
              <w:t xml:space="preserve">10-15 clubs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D6">
            <w:pPr>
              <w:rPr/>
            </w:pPr>
            <w:r w:rsidDel="00000000" w:rsidR="00000000" w:rsidRPr="00000000">
              <w:rPr>
                <w:color w:val="000000"/>
                <w:sz w:val="20"/>
                <w:szCs w:val="20"/>
                <w:rtl w:val="0"/>
              </w:rPr>
              <w:t xml:space="preserve">Depnèn de voluntat pol.</w:t>
            </w:r>
            <w:r w:rsidDel="00000000" w:rsidR="00000000" w:rsidRPr="00000000">
              <w:rPr>
                <w:rtl w:val="0"/>
              </w:rPr>
            </w:r>
          </w:p>
        </w:tc>
      </w:tr>
    </w:tbl>
    <w:p w:rsidR="00000000" w:rsidDel="00000000" w:rsidP="00000000" w:rsidRDefault="00000000" w:rsidRPr="00000000" w14:paraId="000005D7">
      <w:pPr>
        <w:spacing w:after="240" w:before="80" w:lineRule="auto"/>
        <w:jc w:val="center"/>
        <w:rPr/>
      </w:pPr>
      <w:r w:rsidDel="00000000" w:rsidR="00000000" w:rsidRPr="00000000">
        <w:rPr>
          <w:i w:val="1"/>
          <w:iCs w:val="1"/>
          <w:color w:val="666666"/>
          <w:sz w:val="20"/>
          <w:szCs w:val="20"/>
          <w:rtl w:val="0"/>
        </w:rPr>
        <w:t xml:space="preserve">Taula 14A.1: Escenaris de replicació del Mètode Barna</w:t>
      </w:r>
      <w:r w:rsidDel="00000000" w:rsidR="00000000" w:rsidRPr="00000000">
        <w:rPr>
          <w:rtl w:val="0"/>
        </w:rPr>
      </w:r>
    </w:p>
    <w:p w:rsidR="00000000" w:rsidDel="00000000" w:rsidP="00000000" w:rsidRDefault="00000000" w:rsidRPr="00000000" w14:paraId="000005D8">
      <w:pPr>
        <w:spacing w:after="120" w:lineRule="auto"/>
        <w:rPr/>
      </w:pPr>
      <w:r w:rsidDel="00000000" w:rsidR="00000000" w:rsidRPr="00000000">
        <w:rPr>
          <w:rtl w:val="0"/>
        </w:rPr>
      </w:r>
    </w:p>
    <w:p w:rsidR="00000000" w:rsidDel="00000000" w:rsidP="00000000" w:rsidRDefault="00000000" w:rsidRPr="00000000" w14:paraId="000005D9">
      <w:pPr>
        <w:spacing w:after="160" w:line="360" w:lineRule="auto"/>
        <w:ind w:firstLine="720"/>
        <w:jc w:val="both"/>
        <w:rPr/>
      </w:pPr>
      <w:r w:rsidDel="00000000" w:rsidR="00000000" w:rsidRPr="00000000">
        <w:rPr>
          <w:color w:val="000000"/>
          <w:rtl w:val="0"/>
        </w:rPr>
        <w:t xml:space="preserve">L'escenari 3 és el més ambiciós però també el més transformador. Requeriria la coordinació entre l'Ajuntament de Barcelona, la FCBQ i els clubs de base, però els precedents de Girona i La Seu d'Urgell demostren que quan la voluntat política existeix, els resultats arriben.</w:t>
      </w:r>
      <w:r w:rsidDel="00000000" w:rsidR="00000000" w:rsidRPr="00000000">
        <w:rPr>
          <w:rtl w:val="0"/>
        </w:rPr>
      </w:r>
    </w:p>
    <w:p w:rsidR="00000000" w:rsidDel="00000000" w:rsidP="00000000" w:rsidRDefault="00000000" w:rsidRPr="00000000" w14:paraId="000005DA">
      <w:pPr>
        <w:pStyle w:val="Heading2"/>
        <w:rPr/>
      </w:pPr>
      <w:r w:rsidDel="00000000" w:rsidR="00000000" w:rsidRPr="00000000">
        <w:rPr>
          <w:rtl w:val="0"/>
        </w:rPr>
        <w:t xml:space="preserve">Impacte Potencial a Nivell Nacional</w:t>
      </w:r>
    </w:p>
    <w:p w:rsidR="00000000" w:rsidDel="00000000" w:rsidP="00000000" w:rsidRDefault="00000000" w:rsidRPr="00000000" w14:paraId="000005DB">
      <w:pPr>
        <w:spacing w:after="160" w:line="360" w:lineRule="auto"/>
        <w:ind w:firstLine="720"/>
        <w:jc w:val="both"/>
        <w:rPr/>
      </w:pPr>
      <w:r w:rsidDel="00000000" w:rsidR="00000000" w:rsidRPr="00000000">
        <w:rPr>
          <w:color w:val="000000"/>
          <w:rtl w:val="0"/>
        </w:rPr>
        <w:t xml:space="preserve">Si el Mètode Barna s'escalessés a nivell nacional, l'impacte potencial seria significatiu. Amb 3.074 clubs de bàsquet a Espanya, si només un 5% adoptés algun grau d'inversió invertida (153 clubs), l'efecte acumulat sobre la retenció de jugadores, la formació d'entrenadoras i la visibilització del bàsquet femení seria transformador.</w:t>
      </w:r>
      <w:r w:rsidDel="00000000" w:rsidR="00000000" w:rsidRPr="00000000">
        <w:rPr>
          <w:rtl w:val="0"/>
        </w:rPr>
      </w:r>
    </w:p>
    <w:p w:rsidR="00000000" w:rsidDel="00000000" w:rsidP="00000000" w:rsidRDefault="00000000" w:rsidRPr="00000000" w14:paraId="000005DC">
      <w:pPr>
        <w:spacing w:after="160" w:line="360" w:lineRule="auto"/>
        <w:ind w:firstLine="720"/>
        <w:jc w:val="both"/>
        <w:rPr/>
      </w:pPr>
      <w:r w:rsidDel="00000000" w:rsidR="00000000" w:rsidRPr="00000000">
        <w:rPr>
          <w:color w:val="000000"/>
          <w:rtl w:val="0"/>
        </w:rPr>
        <w:t xml:space="preserve">El cost seria marginal en relació amb el pressupost total del bàsquet espanyol (la FEB rep més de 10M€ anuals en subvencions del CSD). Una inversió de 500.000-1.000.000€ a nivell estatal en programes de formació d'entrenadoras, beques de titulació i incentius per a clubs amb pipeline femení complet podria catalitzar un canvi sistèmic que beneficiaria les 157.432 dones amb llicència federativa i les milers que abandonen cada any.</w:t>
      </w:r>
      <w:r w:rsidDel="00000000" w:rsidR="00000000" w:rsidRPr="00000000">
        <w:rPr>
          <w:rtl w:val="0"/>
        </w:rPr>
      </w:r>
    </w:p>
    <w:p w:rsidR="00000000" w:rsidDel="00000000" w:rsidP="00000000" w:rsidRDefault="00000000" w:rsidRPr="00000000" w14:paraId="000005DD">
      <w:pPr>
        <w:rPr/>
      </w:pPr>
      <w:r w:rsidDel="00000000" w:rsidR="00000000" w:rsidRPr="00000000">
        <w:br w:type="page"/>
      </w:r>
      <w:r w:rsidDel="00000000" w:rsidR="00000000" w:rsidRPr="00000000">
        <w:rPr>
          <w:rtl w:val="0"/>
        </w:rPr>
      </w:r>
    </w:p>
    <w:p w:rsidR="00000000" w:rsidDel="00000000" w:rsidP="00000000" w:rsidRDefault="00000000" w:rsidRPr="00000000" w14:paraId="000005DE">
      <w:pPr>
        <w:pStyle w:val="Heading1"/>
        <w:rPr/>
      </w:pPr>
      <w:r w:rsidDel="00000000" w:rsidR="00000000" w:rsidRPr="00000000">
        <w:rPr>
          <w:rtl w:val="0"/>
        </w:rPr>
        <w:t xml:space="preserve">APROFUNDIMENT 5A. ANÀLISI DETALLADA DEL BÀSQUET FEMENÍ EUROPEU</w:t>
      </w:r>
    </w:p>
    <w:p w:rsidR="00000000" w:rsidDel="00000000" w:rsidP="00000000" w:rsidRDefault="00000000" w:rsidRPr="00000000" w14:paraId="000005DF">
      <w:pPr>
        <w:spacing w:after="120" w:lineRule="auto"/>
        <w:rPr/>
      </w:pPr>
      <w:r w:rsidDel="00000000" w:rsidR="00000000" w:rsidRPr="00000000">
        <w:rPr>
          <w:rtl w:val="0"/>
        </w:rPr>
      </w:r>
    </w:p>
    <w:p w:rsidR="00000000" w:rsidDel="00000000" w:rsidP="00000000" w:rsidRDefault="00000000" w:rsidRPr="00000000" w14:paraId="000005E0">
      <w:pPr>
        <w:pStyle w:val="Heading2"/>
        <w:rPr/>
      </w:pPr>
      <w:r w:rsidDel="00000000" w:rsidR="00000000" w:rsidRPr="00000000">
        <w:rPr>
          <w:rtl w:val="0"/>
        </w:rPr>
        <w:t xml:space="preserve">Estructura de l'Euroleague Women i EuroCup Women</w:t>
      </w:r>
    </w:p>
    <w:p w:rsidR="00000000" w:rsidDel="00000000" w:rsidP="00000000" w:rsidRDefault="00000000" w:rsidRPr="00000000" w14:paraId="000005E1">
      <w:pPr>
        <w:spacing w:after="160" w:line="360" w:lineRule="auto"/>
        <w:ind w:firstLine="720"/>
        <w:jc w:val="both"/>
        <w:rPr/>
      </w:pPr>
      <w:r w:rsidDel="00000000" w:rsidR="00000000" w:rsidRPr="00000000">
        <w:rPr>
          <w:color w:val="000000"/>
          <w:rtl w:val="0"/>
        </w:rPr>
        <w:t xml:space="preserve">El bàsquet femení europeu s'organitza en dues competicions principals organitzades per FIBA Europe: l'Euroleague Women (màxima categoria, amb 16 equips) i l'EuroCup Women (segona categoria). La participació espanyola ha estat històricament irregular, amb Perfumerías Avenida de Salamanca com a principal representant i Spar Girona guanyant protagonisme en els últims anys.</w:t>
      </w:r>
      <w:r w:rsidDel="00000000" w:rsidR="00000000" w:rsidRPr="00000000">
        <w:rPr>
          <w:rtl w:val="0"/>
        </w:rPr>
      </w:r>
    </w:p>
    <w:p w:rsidR="00000000" w:rsidDel="00000000" w:rsidP="00000000" w:rsidRDefault="00000000" w:rsidRPr="00000000" w14:paraId="000005E2">
      <w:pPr>
        <w:spacing w:after="160" w:line="360" w:lineRule="auto"/>
        <w:ind w:firstLine="720"/>
        <w:jc w:val="both"/>
        <w:rPr/>
      </w:pPr>
      <w:r w:rsidDel="00000000" w:rsidR="00000000" w:rsidRPr="00000000">
        <w:rPr>
          <w:color w:val="000000"/>
          <w:rtl w:val="0"/>
        </w:rPr>
        <w:t xml:space="preserve">L'anàlisi dels clubs europeus d'èlit femenina revela un patró comú: els països amb millors resultats (Turquia, Itàlia, França, Hongria) combinen tres elements: inversió privada significativa, suport institucional estable i una tradició comunitària forta.</w:t>
      </w:r>
      <w:r w:rsidDel="00000000" w:rsidR="00000000" w:rsidRPr="00000000">
        <w:rPr>
          <w:rtl w:val="0"/>
        </w:rPr>
      </w:r>
    </w:p>
    <w:p w:rsidR="00000000" w:rsidDel="00000000" w:rsidP="00000000" w:rsidRDefault="00000000" w:rsidRPr="00000000" w14:paraId="000005E3">
      <w:pPr>
        <w:spacing w:after="120" w:lineRule="auto"/>
        <w:rPr/>
      </w:pPr>
      <w:r w:rsidDel="00000000" w:rsidR="00000000" w:rsidRPr="00000000">
        <w:rPr>
          <w:rtl w:val="0"/>
        </w:rPr>
      </w:r>
    </w:p>
    <w:tbl>
      <w:tblPr>
        <w:tblStyle w:val="Table2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00"/>
        <w:gridCol w:w="2400"/>
        <w:gridCol w:w="2426"/>
        <w:tblGridChange w:id="0">
          <w:tblGrid>
            <w:gridCol w:w="1800"/>
            <w:gridCol w:w="2400"/>
            <w:gridCol w:w="2400"/>
            <w:gridCol w:w="2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E4">
            <w:pPr>
              <w:jc w:val="center"/>
              <w:rPr/>
            </w:pPr>
            <w:r w:rsidDel="00000000" w:rsidR="00000000" w:rsidRPr="00000000">
              <w:rPr>
                <w:b w:val="1"/>
                <w:bCs w:val="1"/>
                <w:color w:val="ffffff"/>
                <w:sz w:val="20"/>
                <w:szCs w:val="20"/>
                <w:rtl w:val="0"/>
              </w:rPr>
              <w:t xml:space="preserve">País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E5">
            <w:pPr>
              <w:jc w:val="center"/>
              <w:rPr/>
            </w:pPr>
            <w:r w:rsidDel="00000000" w:rsidR="00000000" w:rsidRPr="00000000">
              <w:rPr>
                <w:b w:val="1"/>
                <w:bCs w:val="1"/>
                <w:color w:val="ffffff"/>
                <w:sz w:val="20"/>
                <w:szCs w:val="20"/>
                <w:rtl w:val="0"/>
              </w:rPr>
              <w:t xml:space="preserve">Clubs Euroleague Women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E6">
            <w:pPr>
              <w:jc w:val="center"/>
              <w:rPr/>
            </w:pPr>
            <w:r w:rsidDel="00000000" w:rsidR="00000000" w:rsidRPr="00000000">
              <w:rPr>
                <w:b w:val="1"/>
                <w:bCs w:val="1"/>
                <w:color w:val="ffffff"/>
                <w:sz w:val="20"/>
                <w:szCs w:val="20"/>
                <w:rtl w:val="0"/>
              </w:rPr>
              <w:t xml:space="preserve">Model Dominant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5E7">
            <w:pPr>
              <w:jc w:val="center"/>
              <w:rPr/>
            </w:pPr>
            <w:r w:rsidDel="00000000" w:rsidR="00000000" w:rsidRPr="00000000">
              <w:rPr>
                <w:b w:val="1"/>
                <w:bCs w:val="1"/>
                <w:color w:val="ffffff"/>
                <w:sz w:val="20"/>
                <w:szCs w:val="20"/>
                <w:rtl w:val="0"/>
              </w:rPr>
              <w:t xml:space="preserve">Inversió Estimada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E8">
            <w:pPr>
              <w:rPr/>
            </w:pPr>
            <w:r w:rsidDel="00000000" w:rsidR="00000000" w:rsidRPr="00000000">
              <w:rPr>
                <w:color w:val="000000"/>
                <w:sz w:val="20"/>
                <w:szCs w:val="20"/>
                <w:rtl w:val="0"/>
              </w:rPr>
              <w:t xml:space="preserve">Turquia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E9">
            <w:pPr>
              <w:rPr/>
            </w:pPr>
            <w:r w:rsidDel="00000000" w:rsidR="00000000" w:rsidRPr="00000000">
              <w:rPr>
                <w:color w:val="000000"/>
                <w:sz w:val="20"/>
                <w:szCs w:val="20"/>
                <w:rtl w:val="0"/>
              </w:rPr>
              <w:t xml:space="preserve">Fenerbahçe, Galatasaray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EA">
            <w:pPr>
              <w:rPr/>
            </w:pPr>
            <w:r w:rsidDel="00000000" w:rsidR="00000000" w:rsidRPr="00000000">
              <w:rPr>
                <w:color w:val="000000"/>
                <w:sz w:val="20"/>
                <w:szCs w:val="20"/>
                <w:rtl w:val="0"/>
              </w:rPr>
              <w:t xml:space="preserve">Corporatiu (grans grups)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EB">
            <w:pPr>
              <w:rPr/>
            </w:pPr>
            <w:r w:rsidDel="00000000" w:rsidR="00000000" w:rsidRPr="00000000">
              <w:rPr>
                <w:color w:val="000000"/>
                <w:sz w:val="20"/>
                <w:szCs w:val="20"/>
                <w:rtl w:val="0"/>
              </w:rPr>
              <w:t xml:space="preserve">Alta (5-10M€)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EC">
            <w:pPr>
              <w:rPr/>
            </w:pPr>
            <w:r w:rsidDel="00000000" w:rsidR="00000000" w:rsidRPr="00000000">
              <w:rPr>
                <w:color w:val="000000"/>
                <w:sz w:val="20"/>
                <w:szCs w:val="20"/>
                <w:rtl w:val="0"/>
              </w:rPr>
              <w:t xml:space="preserve">Itàlia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ED">
            <w:pPr>
              <w:rPr/>
            </w:pPr>
            <w:r w:rsidDel="00000000" w:rsidR="00000000" w:rsidRPr="00000000">
              <w:rPr>
                <w:color w:val="000000"/>
                <w:sz w:val="20"/>
                <w:szCs w:val="20"/>
                <w:rtl w:val="0"/>
              </w:rPr>
              <w:t xml:space="preserve">Famila Schio, Reyer Venezia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EE">
            <w:pPr>
              <w:rPr/>
            </w:pPr>
            <w:r w:rsidDel="00000000" w:rsidR="00000000" w:rsidRPr="00000000">
              <w:rPr>
                <w:color w:val="000000"/>
                <w:sz w:val="20"/>
                <w:szCs w:val="20"/>
                <w:rtl w:val="0"/>
              </w:rPr>
              <w:t xml:space="preserve">Patrocini empresarial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EF">
            <w:pPr>
              <w:rPr/>
            </w:pPr>
            <w:r w:rsidDel="00000000" w:rsidR="00000000" w:rsidRPr="00000000">
              <w:rPr>
                <w:color w:val="000000"/>
                <w:sz w:val="20"/>
                <w:szCs w:val="20"/>
                <w:rtl w:val="0"/>
              </w:rPr>
              <w:t xml:space="preserve">Mitjana-Alta (2-5M€)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0">
            <w:pPr>
              <w:rPr/>
            </w:pPr>
            <w:r w:rsidDel="00000000" w:rsidR="00000000" w:rsidRPr="00000000">
              <w:rPr>
                <w:color w:val="000000"/>
                <w:sz w:val="20"/>
                <w:szCs w:val="20"/>
                <w:rtl w:val="0"/>
              </w:rPr>
              <w:t xml:space="preserve">França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1">
            <w:pPr>
              <w:rPr/>
            </w:pPr>
            <w:r w:rsidDel="00000000" w:rsidR="00000000" w:rsidRPr="00000000">
              <w:rPr>
                <w:color w:val="000000"/>
                <w:sz w:val="20"/>
                <w:szCs w:val="20"/>
                <w:rtl w:val="0"/>
              </w:rPr>
              <w:t xml:space="preserve">Basket Landes, Bourges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2">
            <w:pPr>
              <w:rPr/>
            </w:pPr>
            <w:r w:rsidDel="00000000" w:rsidR="00000000" w:rsidRPr="00000000">
              <w:rPr>
                <w:color w:val="000000"/>
                <w:sz w:val="20"/>
                <w:szCs w:val="20"/>
                <w:rtl w:val="0"/>
              </w:rPr>
              <w:t xml:space="preserve">Municipal + patrocini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3">
            <w:pPr>
              <w:rPr/>
            </w:pPr>
            <w:r w:rsidDel="00000000" w:rsidR="00000000" w:rsidRPr="00000000">
              <w:rPr>
                <w:color w:val="000000"/>
                <w:sz w:val="20"/>
                <w:szCs w:val="20"/>
                <w:rtl w:val="0"/>
              </w:rPr>
              <w:t xml:space="preserve">Mitjana (1-3M€)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4">
            <w:pPr>
              <w:rPr/>
            </w:pPr>
            <w:r w:rsidDel="00000000" w:rsidR="00000000" w:rsidRPr="00000000">
              <w:rPr>
                <w:color w:val="000000"/>
                <w:sz w:val="20"/>
                <w:szCs w:val="20"/>
                <w:rtl w:val="0"/>
              </w:rPr>
              <w:t xml:space="preserve">Hongria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5">
            <w:pPr>
              <w:rPr/>
            </w:pPr>
            <w:r w:rsidDel="00000000" w:rsidR="00000000" w:rsidRPr="00000000">
              <w:rPr>
                <w:color w:val="000000"/>
                <w:sz w:val="20"/>
                <w:szCs w:val="20"/>
                <w:rtl w:val="0"/>
              </w:rPr>
              <w:t xml:space="preserve">Sopron Basket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6">
            <w:pPr>
              <w:rPr/>
            </w:pPr>
            <w:r w:rsidDel="00000000" w:rsidR="00000000" w:rsidRPr="00000000">
              <w:rPr>
                <w:color w:val="000000"/>
                <w:sz w:val="20"/>
                <w:szCs w:val="20"/>
                <w:rtl w:val="0"/>
              </w:rPr>
              <w:t xml:space="preserve">Municipal + atlètic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7">
            <w:pPr>
              <w:rPr/>
            </w:pPr>
            <w:r w:rsidDel="00000000" w:rsidR="00000000" w:rsidRPr="00000000">
              <w:rPr>
                <w:color w:val="000000"/>
                <w:sz w:val="20"/>
                <w:szCs w:val="20"/>
                <w:rtl w:val="0"/>
              </w:rPr>
              <w:t xml:space="preserve">Mitjana (1-2M€)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8">
            <w:pPr>
              <w:rPr/>
            </w:pPr>
            <w:r w:rsidDel="00000000" w:rsidR="00000000" w:rsidRPr="00000000">
              <w:rPr>
                <w:color w:val="000000"/>
                <w:sz w:val="20"/>
                <w:szCs w:val="20"/>
                <w:rtl w:val="0"/>
              </w:rPr>
              <w:t xml:space="preserve">Espanya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9">
            <w:pPr>
              <w:rPr/>
            </w:pPr>
            <w:r w:rsidDel="00000000" w:rsidR="00000000" w:rsidRPr="00000000">
              <w:rPr>
                <w:color w:val="000000"/>
                <w:sz w:val="20"/>
                <w:szCs w:val="20"/>
                <w:rtl w:val="0"/>
              </w:rPr>
              <w:t xml:space="preserve">Perf. Avenida, Spar 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A">
            <w:pPr>
              <w:rPr/>
            </w:pPr>
            <w:r w:rsidDel="00000000" w:rsidR="00000000" w:rsidRPr="00000000">
              <w:rPr>
                <w:color w:val="000000"/>
                <w:sz w:val="20"/>
                <w:szCs w:val="20"/>
                <w:rtl w:val="0"/>
              </w:rPr>
              <w:t xml:space="preserve">Mixt (mun. + patrocini)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5FB">
            <w:pPr>
              <w:rPr/>
            </w:pPr>
            <w:r w:rsidDel="00000000" w:rsidR="00000000" w:rsidRPr="00000000">
              <w:rPr>
                <w:color w:val="000000"/>
                <w:sz w:val="20"/>
                <w:szCs w:val="20"/>
                <w:rtl w:val="0"/>
              </w:rPr>
              <w:t xml:space="preserve">Mitjana (1-3M€)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C">
            <w:pPr>
              <w:rPr/>
            </w:pPr>
            <w:r w:rsidDel="00000000" w:rsidR="00000000" w:rsidRPr="00000000">
              <w:rPr>
                <w:color w:val="000000"/>
                <w:sz w:val="20"/>
                <w:szCs w:val="20"/>
                <w:rtl w:val="0"/>
              </w:rPr>
              <w:t xml:space="preserve">Rep. Txeca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D">
            <w:pPr>
              <w:rPr/>
            </w:pPr>
            <w:r w:rsidDel="00000000" w:rsidR="00000000" w:rsidRPr="00000000">
              <w:rPr>
                <w:color w:val="000000"/>
                <w:sz w:val="20"/>
                <w:szCs w:val="20"/>
                <w:rtl w:val="0"/>
              </w:rPr>
              <w:t xml:space="preserve">USK Praha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E">
            <w:pPr>
              <w:rPr/>
            </w:pPr>
            <w:r w:rsidDel="00000000" w:rsidR="00000000" w:rsidRPr="00000000">
              <w:rPr>
                <w:color w:val="000000"/>
                <w:sz w:val="20"/>
                <w:szCs w:val="20"/>
                <w:rtl w:val="0"/>
              </w:rPr>
              <w:t xml:space="preserve">Municipal + universitari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5FF">
            <w:pPr>
              <w:rPr/>
            </w:pPr>
            <w:r w:rsidDel="00000000" w:rsidR="00000000" w:rsidRPr="00000000">
              <w:rPr>
                <w:color w:val="000000"/>
                <w:sz w:val="20"/>
                <w:szCs w:val="20"/>
                <w:rtl w:val="0"/>
              </w:rPr>
              <w:t xml:space="preserve">Mitjana-baixa (0,5-1,5M€)</w:t>
            </w:r>
            <w:r w:rsidDel="00000000" w:rsidR="00000000" w:rsidRPr="00000000">
              <w:rPr>
                <w:rtl w:val="0"/>
              </w:rPr>
            </w:r>
          </w:p>
        </w:tc>
      </w:tr>
    </w:tbl>
    <w:p w:rsidR="00000000" w:rsidDel="00000000" w:rsidP="00000000" w:rsidRDefault="00000000" w:rsidRPr="00000000" w14:paraId="00000600">
      <w:pPr>
        <w:spacing w:after="240" w:before="80" w:lineRule="auto"/>
        <w:jc w:val="center"/>
        <w:rPr/>
      </w:pPr>
      <w:r w:rsidDel="00000000" w:rsidR="00000000" w:rsidRPr="00000000">
        <w:rPr>
          <w:i w:val="1"/>
          <w:iCs w:val="1"/>
          <w:color w:val="666666"/>
          <w:sz w:val="20"/>
          <w:szCs w:val="20"/>
          <w:rtl w:val="0"/>
        </w:rPr>
        <w:t xml:space="preserve">Taula 5A.1: Models de finançament del bàsquet femení d'èlit a Europa</w:t>
      </w:r>
      <w:r w:rsidDel="00000000" w:rsidR="00000000" w:rsidRPr="00000000">
        <w:rPr>
          <w:rtl w:val="0"/>
        </w:rPr>
      </w:r>
    </w:p>
    <w:p w:rsidR="00000000" w:rsidDel="00000000" w:rsidP="00000000" w:rsidRDefault="00000000" w:rsidRPr="00000000" w14:paraId="00000601">
      <w:pPr>
        <w:spacing w:after="120" w:lineRule="auto"/>
        <w:rPr/>
      </w:pPr>
      <w:r w:rsidDel="00000000" w:rsidR="00000000" w:rsidRPr="00000000">
        <w:rPr>
          <w:rtl w:val="0"/>
        </w:rPr>
      </w:r>
    </w:p>
    <w:p w:rsidR="00000000" w:rsidDel="00000000" w:rsidP="00000000" w:rsidRDefault="00000000" w:rsidRPr="00000000" w14:paraId="00000602">
      <w:pPr>
        <w:spacing w:after="160" w:line="360" w:lineRule="auto"/>
        <w:ind w:firstLine="720"/>
        <w:jc w:val="both"/>
        <w:rPr/>
      </w:pPr>
      <w:r w:rsidDel="00000000" w:rsidR="00000000" w:rsidRPr="00000000">
        <w:rPr>
          <w:color w:val="000000"/>
          <w:rtl w:val="0"/>
        </w:rPr>
        <w:t xml:space="preserve">El model francès mereix atenció especial pel seu paral·lelisme amb el que podria ser el futur de Barcelona. Bourges, una ciutat de 66.000 habitants, ha mantingut un equip d'èlit europea durant dècades gràcies al suport decidit del seu ajuntament. Basket Landes, de Mont-de-Marsan (30.000 hab.), ha construït un model similar. Ambdues demostren que la dimensió de la ciutat no és un factor limitant: la voluntat política í.</w:t>
      </w:r>
      <w:r w:rsidDel="00000000" w:rsidR="00000000" w:rsidRPr="00000000">
        <w:rPr>
          <w:rtl w:val="0"/>
        </w:rPr>
      </w:r>
    </w:p>
    <w:p w:rsidR="00000000" w:rsidDel="00000000" w:rsidP="00000000" w:rsidRDefault="00000000" w:rsidRPr="00000000" w14:paraId="00000603">
      <w:pPr>
        <w:spacing w:after="160" w:line="360" w:lineRule="auto"/>
        <w:ind w:firstLine="720"/>
        <w:jc w:val="both"/>
        <w:rPr/>
      </w:pPr>
      <w:r w:rsidDel="00000000" w:rsidR="00000000" w:rsidRPr="00000000">
        <w:rPr>
          <w:color w:val="000000"/>
          <w:rtl w:val="0"/>
        </w:rPr>
        <w:t xml:space="preserve">La lliçó per a Barcelona és directa: si Bourges (66.000 hab.) pot mantenir un equip europeu, Barcelona (1.600.000 hab.) no té cap excusa per no tenir cap equip a la LF Endesa. El dèficit no és de recursos (Barcelona té un pressupost municipal d'esports superior als 80M€ anuals) sinó de prioritats.</w:t>
      </w:r>
      <w:r w:rsidDel="00000000" w:rsidR="00000000" w:rsidRPr="00000000">
        <w:rPr>
          <w:rtl w:val="0"/>
        </w:rPr>
      </w:r>
    </w:p>
    <w:p w:rsidR="00000000" w:rsidDel="00000000" w:rsidP="00000000" w:rsidRDefault="00000000" w:rsidRPr="00000000" w14:paraId="00000604">
      <w:pPr>
        <w:pStyle w:val="Heading2"/>
        <w:rPr/>
      </w:pPr>
      <w:r w:rsidDel="00000000" w:rsidR="00000000" w:rsidRPr="00000000">
        <w:rPr>
          <w:rtl w:val="0"/>
        </w:rPr>
        <w:t xml:space="preserve">L'Impacte de les Polítiques d'Igualtat Europees</w:t>
      </w:r>
    </w:p>
    <w:p w:rsidR="00000000" w:rsidDel="00000000" w:rsidP="00000000" w:rsidRDefault="00000000" w:rsidRPr="00000000" w14:paraId="00000605">
      <w:pPr>
        <w:spacing w:after="160" w:line="360" w:lineRule="auto"/>
        <w:ind w:firstLine="720"/>
        <w:jc w:val="both"/>
        <w:rPr/>
      </w:pPr>
      <w:r w:rsidDel="00000000" w:rsidR="00000000" w:rsidRPr="00000000">
        <w:rPr>
          <w:color w:val="000000"/>
          <w:rtl w:val="0"/>
        </w:rPr>
        <w:t xml:space="preserve">La Unió Europea, a través del Pla de Treball de l'UE per a l'Esport (2021-2024) i la seva continuació, ha impulsat polítiques d'igualtat de gènere en l'esport que alguns països membres han implementat amb més decisió que d'altres. França, per exemple, ha introduït quotes de gènere en federacions esportives i ha creat programes de formació específics per a entrenadoras.</w:t>
      </w:r>
      <w:r w:rsidDel="00000000" w:rsidR="00000000" w:rsidRPr="00000000">
        <w:rPr>
          <w:rtl w:val="0"/>
        </w:rPr>
      </w:r>
    </w:p>
    <w:p w:rsidR="00000000" w:rsidDel="00000000" w:rsidP="00000000" w:rsidRDefault="00000000" w:rsidRPr="00000000" w14:paraId="00000606">
      <w:pPr>
        <w:spacing w:after="160" w:line="360" w:lineRule="auto"/>
        <w:ind w:firstLine="720"/>
        <w:jc w:val="both"/>
        <w:rPr/>
      </w:pPr>
      <w:r w:rsidDel="00000000" w:rsidR="00000000" w:rsidRPr="00000000">
        <w:rPr>
          <w:color w:val="000000"/>
          <w:rtl w:val="0"/>
        </w:rPr>
        <w:t xml:space="preserve">Espanya, malgrat la Llei 39/2022 de l'Esport, presenta una implementació desigual. Les federacions autonòmiques, com la FCBQ, tenen un marge d'acció important però no sempre el fan servir. El Programa Mentoria de la FCBQ és un exemple positiu, però la seva limitació d'accés (exigint titulació prèvia) en redueix l'impacte real.</w:t>
      </w:r>
      <w:r w:rsidDel="00000000" w:rsidR="00000000" w:rsidRPr="00000000">
        <w:rPr>
          <w:rtl w:val="0"/>
        </w:rPr>
      </w:r>
    </w:p>
    <w:p w:rsidR="00000000" w:rsidDel="00000000" w:rsidP="00000000" w:rsidRDefault="00000000" w:rsidRPr="00000000" w14:paraId="00000607">
      <w:pPr>
        <w:rPr/>
      </w:pPr>
      <w:r w:rsidDel="00000000" w:rsidR="00000000" w:rsidRPr="00000000">
        <w:br w:type="page"/>
      </w:r>
      <w:r w:rsidDel="00000000" w:rsidR="00000000" w:rsidRPr="00000000">
        <w:rPr>
          <w:rtl w:val="0"/>
        </w:rPr>
      </w:r>
    </w:p>
    <w:p w:rsidR="00000000" w:rsidDel="00000000" w:rsidP="00000000" w:rsidRDefault="00000000" w:rsidRPr="00000000" w14:paraId="00000608">
      <w:pPr>
        <w:pStyle w:val="Heading1"/>
        <w:rPr/>
      </w:pPr>
      <w:r w:rsidDel="00000000" w:rsidR="00000000" w:rsidRPr="00000000">
        <w:rPr>
          <w:rtl w:val="0"/>
        </w:rPr>
        <w:t xml:space="preserve">APROFUNDIMENT: GLOSSARI DE TERMES</w:t>
      </w:r>
    </w:p>
    <w:p w:rsidR="00000000" w:rsidDel="00000000" w:rsidP="00000000" w:rsidRDefault="00000000" w:rsidRPr="00000000" w14:paraId="00000609">
      <w:pPr>
        <w:spacing w:after="120" w:lineRule="auto"/>
        <w:rPr/>
      </w:pPr>
      <w:r w:rsidDel="00000000" w:rsidR="00000000" w:rsidRPr="00000000">
        <w:rPr>
          <w:rtl w:val="0"/>
        </w:rPr>
      </w:r>
    </w:p>
    <w:p w:rsidR="00000000" w:rsidDel="00000000" w:rsidP="00000000" w:rsidRDefault="00000000" w:rsidRPr="00000000" w14:paraId="0000060A">
      <w:pPr>
        <w:spacing w:after="160" w:line="360" w:lineRule="auto"/>
        <w:jc w:val="both"/>
        <w:rPr/>
      </w:pPr>
      <w:r w:rsidDel="00000000" w:rsidR="00000000" w:rsidRPr="00000000">
        <w:rPr>
          <w:color w:val="000000"/>
          <w:rtl w:val="0"/>
        </w:rPr>
        <w:t xml:space="preserve">ACB (Asociación de Clubes de Baloncesto): Màxima categoria de la competició professional masculina de bàsquet a Espanya, denominada oficialment Liga Endesa per motius de patrocini.</w:t>
      </w:r>
      <w:r w:rsidDel="00000000" w:rsidR="00000000" w:rsidRPr="00000000">
        <w:rPr>
          <w:rtl w:val="0"/>
        </w:rPr>
      </w:r>
    </w:p>
    <w:p w:rsidR="00000000" w:rsidDel="00000000" w:rsidP="00000000" w:rsidRDefault="00000000" w:rsidRPr="00000000" w14:paraId="0000060B">
      <w:pPr>
        <w:spacing w:after="160" w:line="360" w:lineRule="auto"/>
        <w:jc w:val="both"/>
        <w:rPr/>
      </w:pPr>
      <w:r w:rsidDel="00000000" w:rsidR="00000000" w:rsidRPr="00000000">
        <w:rPr>
          <w:color w:val="000000"/>
          <w:rtl w:val="0"/>
        </w:rPr>
        <w:t xml:space="preserve">Bretxa de gènere: Diferència sistèmica i mesurable entre homes i dones en termes de participació, accés, recursos, visibilitat, lideratge i reconeixement dins d'un àmbit determinat.</w:t>
      </w:r>
      <w:r w:rsidDel="00000000" w:rsidR="00000000" w:rsidRPr="00000000">
        <w:rPr>
          <w:rtl w:val="0"/>
        </w:rPr>
      </w:r>
    </w:p>
    <w:p w:rsidR="00000000" w:rsidDel="00000000" w:rsidP="00000000" w:rsidRDefault="00000000" w:rsidRPr="00000000" w14:paraId="0000060C">
      <w:pPr>
        <w:spacing w:after="160" w:line="360" w:lineRule="auto"/>
        <w:jc w:val="both"/>
        <w:rPr/>
      </w:pPr>
      <w:r w:rsidDel="00000000" w:rsidR="00000000" w:rsidRPr="00000000">
        <w:rPr>
          <w:color w:val="000000"/>
          <w:rtl w:val="0"/>
        </w:rPr>
        <w:t xml:space="preserve">CB Grup Barna: Club de Bàsquet Grup Barna, club de base fundat el 1965 al barri del Clot, districte de Sant Martí, Barcelona. Cas d'estudi principal d'aquesta tesi.</w:t>
      </w:r>
      <w:r w:rsidDel="00000000" w:rsidR="00000000" w:rsidRPr="00000000">
        <w:rPr>
          <w:rtl w:val="0"/>
        </w:rPr>
      </w:r>
    </w:p>
    <w:p w:rsidR="00000000" w:rsidDel="00000000" w:rsidP="00000000" w:rsidRDefault="00000000" w:rsidRPr="00000000" w14:paraId="0000060D">
      <w:pPr>
        <w:spacing w:after="160" w:line="360" w:lineRule="auto"/>
        <w:jc w:val="both"/>
        <w:rPr/>
      </w:pPr>
      <w:r w:rsidDel="00000000" w:rsidR="00000000" w:rsidRPr="00000000">
        <w:rPr>
          <w:color w:val="000000"/>
          <w:rtl w:val="0"/>
        </w:rPr>
        <w:t xml:space="preserve">Cercle viciós del talent femení: Model explicatiu identificat en aquesta tesi que descriu com la manca d'entrenadores referents genera abandonament de jugadores, i l'abandonament perpetua la manca d'entrenadores.</w:t>
      </w:r>
      <w:r w:rsidDel="00000000" w:rsidR="00000000" w:rsidRPr="00000000">
        <w:rPr>
          <w:rtl w:val="0"/>
        </w:rPr>
      </w:r>
    </w:p>
    <w:p w:rsidR="00000000" w:rsidDel="00000000" w:rsidP="00000000" w:rsidRDefault="00000000" w:rsidRPr="00000000" w14:paraId="0000060E">
      <w:pPr>
        <w:spacing w:after="160" w:line="360" w:lineRule="auto"/>
        <w:jc w:val="both"/>
        <w:rPr/>
      </w:pPr>
      <w:r w:rsidDel="00000000" w:rsidR="00000000" w:rsidRPr="00000000">
        <w:rPr>
          <w:color w:val="000000"/>
          <w:rtl w:val="0"/>
        </w:rPr>
        <w:t xml:space="preserve">CSD (Consejo Superior de Deportes): Organisme públic adscrit al Ministeri de Cultura i Esport d'Espanya, responsable de la política esportiva estatal.</w:t>
      </w:r>
      <w:r w:rsidDel="00000000" w:rsidR="00000000" w:rsidRPr="00000000">
        <w:rPr>
          <w:rtl w:val="0"/>
        </w:rPr>
      </w:r>
    </w:p>
    <w:p w:rsidR="00000000" w:rsidDel="00000000" w:rsidP="00000000" w:rsidRDefault="00000000" w:rsidRPr="00000000" w14:paraId="0000060F">
      <w:pPr>
        <w:spacing w:after="160" w:line="360" w:lineRule="auto"/>
        <w:jc w:val="both"/>
        <w:rPr/>
      </w:pPr>
      <w:r w:rsidDel="00000000" w:rsidR="00000000" w:rsidRPr="00000000">
        <w:rPr>
          <w:color w:val="000000"/>
          <w:rtl w:val="0"/>
        </w:rPr>
        <w:t xml:space="preserve">FCBQ (Federació Catalana de Basquetbol): Federació esportiva que regula el bàsquet a Catalunya. Amb 87.198 llicències (temporada 2024-25), és la més gran d'Espanya.</w:t>
      </w:r>
      <w:r w:rsidDel="00000000" w:rsidR="00000000" w:rsidRPr="00000000">
        <w:rPr>
          <w:rtl w:val="0"/>
        </w:rPr>
      </w:r>
    </w:p>
    <w:p w:rsidR="00000000" w:rsidDel="00000000" w:rsidP="00000000" w:rsidRDefault="00000000" w:rsidRPr="00000000" w14:paraId="00000610">
      <w:pPr>
        <w:spacing w:after="160" w:line="360" w:lineRule="auto"/>
        <w:jc w:val="both"/>
        <w:rPr/>
      </w:pPr>
      <w:r w:rsidDel="00000000" w:rsidR="00000000" w:rsidRPr="00000000">
        <w:rPr>
          <w:color w:val="000000"/>
          <w:rtl w:val="0"/>
        </w:rPr>
        <w:t xml:space="preserve">FEB (Federación Española de Baloncesto): Organisme que regula i organitza les competicions de bàsquet a nivell estatal a Espanya.</w:t>
      </w:r>
      <w:r w:rsidDel="00000000" w:rsidR="00000000" w:rsidRPr="00000000">
        <w:rPr>
          <w:rtl w:val="0"/>
        </w:rPr>
      </w:r>
    </w:p>
    <w:p w:rsidR="00000000" w:rsidDel="00000000" w:rsidP="00000000" w:rsidRDefault="00000000" w:rsidRPr="00000000" w14:paraId="00000611">
      <w:pPr>
        <w:spacing w:after="160" w:line="360" w:lineRule="auto"/>
        <w:jc w:val="both"/>
        <w:rPr/>
      </w:pPr>
      <w:r w:rsidDel="00000000" w:rsidR="00000000" w:rsidRPr="00000000">
        <w:rPr>
          <w:color w:val="000000"/>
          <w:rtl w:val="0"/>
        </w:rPr>
        <w:t xml:space="preserve">FBM (Federación de Baloncesto de Madrid): Federació que regula el bàsquet a la Comunitat de Madrid.</w:t>
      </w:r>
      <w:r w:rsidDel="00000000" w:rsidR="00000000" w:rsidRPr="00000000">
        <w:rPr>
          <w:rtl w:val="0"/>
        </w:rPr>
      </w:r>
    </w:p>
    <w:p w:rsidR="00000000" w:rsidDel="00000000" w:rsidP="00000000" w:rsidRDefault="00000000" w:rsidRPr="00000000" w14:paraId="00000612">
      <w:pPr>
        <w:spacing w:after="160" w:line="360" w:lineRule="auto"/>
        <w:jc w:val="both"/>
        <w:rPr/>
      </w:pPr>
      <w:r w:rsidDel="00000000" w:rsidR="00000000" w:rsidRPr="00000000">
        <w:rPr>
          <w:color w:val="000000"/>
          <w:rtl w:val="0"/>
        </w:rPr>
        <w:t xml:space="preserve">Fons Barna 8M: Proposta del CB Grup Barna per a la creació d'un fons destinat a finançar la titulació oficial d'entrenadores femenines, presentada a la FCBQ el 4 de març de 2026.</w:t>
      </w:r>
      <w:r w:rsidDel="00000000" w:rsidR="00000000" w:rsidRPr="00000000">
        <w:rPr>
          <w:rtl w:val="0"/>
        </w:rPr>
      </w:r>
    </w:p>
    <w:p w:rsidR="00000000" w:rsidDel="00000000" w:rsidP="00000000" w:rsidRDefault="00000000" w:rsidRPr="00000000" w14:paraId="00000613">
      <w:pPr>
        <w:spacing w:after="160" w:line="360" w:lineRule="auto"/>
        <w:jc w:val="both"/>
        <w:rPr/>
      </w:pPr>
      <w:r w:rsidDel="00000000" w:rsidR="00000000" w:rsidRPr="00000000">
        <w:rPr>
          <w:color w:val="000000"/>
          <w:rtl w:val="0"/>
        </w:rPr>
        <w:t xml:space="preserve">Inversió invertida: Terme encunyat en aquesta investigació per descriure el model de gestió on un club destina la majoria del seu pressupost al bàsquet femení (vs. la norma del sector que prioritza el masculí).</w:t>
      </w:r>
      <w:r w:rsidDel="00000000" w:rsidR="00000000" w:rsidRPr="00000000">
        <w:rPr>
          <w:rtl w:val="0"/>
        </w:rPr>
      </w:r>
    </w:p>
    <w:p w:rsidR="00000000" w:rsidDel="00000000" w:rsidP="00000000" w:rsidRDefault="00000000" w:rsidRPr="00000000" w14:paraId="00000614">
      <w:pPr>
        <w:spacing w:after="160" w:line="360" w:lineRule="auto"/>
        <w:jc w:val="both"/>
        <w:rPr/>
      </w:pPr>
      <w:r w:rsidDel="00000000" w:rsidR="00000000" w:rsidRPr="00000000">
        <w:rPr>
          <w:color w:val="000000"/>
          <w:rtl w:val="0"/>
        </w:rPr>
        <w:t xml:space="preserve">LF Challenge (Liga Femenina Challenge): Segona divisió del bàsquet femení estatal a Espanya.</w:t>
      </w:r>
      <w:r w:rsidDel="00000000" w:rsidR="00000000" w:rsidRPr="00000000">
        <w:rPr>
          <w:rtl w:val="0"/>
        </w:rPr>
      </w:r>
    </w:p>
    <w:p w:rsidR="00000000" w:rsidDel="00000000" w:rsidP="00000000" w:rsidRDefault="00000000" w:rsidRPr="00000000" w14:paraId="00000615">
      <w:pPr>
        <w:spacing w:after="160" w:line="360" w:lineRule="auto"/>
        <w:jc w:val="both"/>
        <w:rPr/>
      </w:pPr>
      <w:r w:rsidDel="00000000" w:rsidR="00000000" w:rsidRPr="00000000">
        <w:rPr>
          <w:color w:val="000000"/>
          <w:rtl w:val="0"/>
        </w:rPr>
        <w:t xml:space="preserve">LF Endesa (Liga Femenina Endesa): Màxima categoria del bàsquet femení professional a Espanya, amb 18 equips.</w:t>
      </w:r>
      <w:r w:rsidDel="00000000" w:rsidR="00000000" w:rsidRPr="00000000">
        <w:rPr>
          <w:rtl w:val="0"/>
        </w:rPr>
      </w:r>
    </w:p>
    <w:p w:rsidR="00000000" w:rsidDel="00000000" w:rsidP="00000000" w:rsidRDefault="00000000" w:rsidRPr="00000000" w14:paraId="00000616">
      <w:pPr>
        <w:spacing w:after="160" w:line="360" w:lineRule="auto"/>
        <w:jc w:val="both"/>
        <w:rPr/>
      </w:pPr>
      <w:r w:rsidDel="00000000" w:rsidR="00000000" w:rsidRPr="00000000">
        <w:rPr>
          <w:color w:val="000000"/>
          <w:rtl w:val="0"/>
        </w:rPr>
        <w:t xml:space="preserve">LF2 (Liga Femenina 2): Tercera categoria del bàsquet femení estatal. Categoria clau per al desenvolupament de talent, denominada 'fàbrica de talent' en aquesta tesi.</w:t>
      </w:r>
      <w:r w:rsidDel="00000000" w:rsidR="00000000" w:rsidRPr="00000000">
        <w:rPr>
          <w:rtl w:val="0"/>
        </w:rPr>
      </w:r>
    </w:p>
    <w:p w:rsidR="00000000" w:rsidDel="00000000" w:rsidP="00000000" w:rsidRDefault="00000000" w:rsidRPr="00000000" w14:paraId="00000617">
      <w:pPr>
        <w:spacing w:after="160" w:line="360" w:lineRule="auto"/>
        <w:jc w:val="both"/>
        <w:rPr/>
      </w:pPr>
      <w:r w:rsidDel="00000000" w:rsidR="00000000" w:rsidRPr="00000000">
        <w:rPr>
          <w:color w:val="000000"/>
          <w:rtl w:val="0"/>
        </w:rPr>
        <w:t xml:space="preserve">Mètode Barna: Metodologia d'igualtat de gènere aplicada pel CB Grup Barna, articulada en tres pilars: inversió invertida, pipeline complet i visibilització activa.</w:t>
      </w:r>
      <w:r w:rsidDel="00000000" w:rsidR="00000000" w:rsidRPr="00000000">
        <w:rPr>
          <w:rtl w:val="0"/>
        </w:rPr>
      </w:r>
    </w:p>
    <w:p w:rsidR="00000000" w:rsidDel="00000000" w:rsidP="00000000" w:rsidRDefault="00000000" w:rsidRPr="00000000" w14:paraId="00000618">
      <w:pPr>
        <w:spacing w:after="160" w:line="360" w:lineRule="auto"/>
        <w:jc w:val="both"/>
        <w:rPr/>
      </w:pPr>
      <w:r w:rsidDel="00000000" w:rsidR="00000000" w:rsidRPr="00000000">
        <w:rPr>
          <w:color w:val="000000"/>
          <w:rtl w:val="0"/>
        </w:rPr>
        <w:t xml:space="preserve">NBA (National Basketball Association): Lliga professional de bàsquet masculí als Estats Units i el Canadà. La lliga esportiva més valuosa del món del bàsquet.</w:t>
      </w:r>
      <w:r w:rsidDel="00000000" w:rsidR="00000000" w:rsidRPr="00000000">
        <w:rPr>
          <w:rtl w:val="0"/>
        </w:rPr>
      </w:r>
    </w:p>
    <w:p w:rsidR="00000000" w:rsidDel="00000000" w:rsidP="00000000" w:rsidRDefault="00000000" w:rsidRPr="00000000" w14:paraId="00000619">
      <w:pPr>
        <w:spacing w:after="160" w:line="360" w:lineRule="auto"/>
        <w:jc w:val="both"/>
        <w:rPr/>
      </w:pPr>
      <w:r w:rsidDel="00000000" w:rsidR="00000000" w:rsidRPr="00000000">
        <w:rPr>
          <w:color w:val="000000"/>
          <w:rtl w:val="0"/>
        </w:rPr>
        <w:t xml:space="preserve">Pipeline esportiu: Itinerari formatiu complet que guia un esportista des de la iniciació fins a l'alta competició. Quan presenta ruptures, el talent es perd en punts crítics.</w:t>
      </w:r>
      <w:r w:rsidDel="00000000" w:rsidR="00000000" w:rsidRPr="00000000">
        <w:rPr>
          <w:rtl w:val="0"/>
        </w:rPr>
      </w:r>
    </w:p>
    <w:p w:rsidR="00000000" w:rsidDel="00000000" w:rsidP="00000000" w:rsidRDefault="00000000" w:rsidRPr="00000000" w14:paraId="0000061A">
      <w:pPr>
        <w:spacing w:after="160" w:line="360" w:lineRule="auto"/>
        <w:jc w:val="both"/>
        <w:rPr/>
      </w:pPr>
      <w:r w:rsidDel="00000000" w:rsidR="00000000" w:rsidRPr="00000000">
        <w:rPr>
          <w:color w:val="000000"/>
          <w:rtl w:val="0"/>
        </w:rPr>
        <w:t xml:space="preserve">Programa Mentoria FCBQ: Programa de la FCBQ (4 edicions, 2021-2025) per impulsar la carrera de les dones en el cos tècnic. Exigeix titulació prèvia per participar.</w:t>
      </w:r>
      <w:r w:rsidDel="00000000" w:rsidR="00000000" w:rsidRPr="00000000">
        <w:rPr>
          <w:rtl w:val="0"/>
        </w:rPr>
      </w:r>
    </w:p>
    <w:p w:rsidR="00000000" w:rsidDel="00000000" w:rsidP="00000000" w:rsidRDefault="00000000" w:rsidRPr="00000000" w14:paraId="0000061B">
      <w:pPr>
        <w:spacing w:after="160" w:line="360" w:lineRule="auto"/>
        <w:jc w:val="both"/>
        <w:rPr/>
      </w:pPr>
      <w:r w:rsidDel="00000000" w:rsidR="00000000" w:rsidRPr="00000000">
        <w:rPr>
          <w:color w:val="000000"/>
          <w:rtl w:val="0"/>
        </w:rPr>
        <w:t xml:space="preserve">Ràtio M/F: Relació entre el nombre d'equips masculins i femenins d'un club o territori. La mitjana de Barcelona és d'1,51:1 (a favor masculí). El CB Grup Barna presenta una ràtio de 0,85:1 (a favor femení).</w:t>
      </w:r>
      <w:r w:rsidDel="00000000" w:rsidR="00000000" w:rsidRPr="00000000">
        <w:rPr>
          <w:rtl w:val="0"/>
        </w:rPr>
      </w:r>
    </w:p>
    <w:p w:rsidR="00000000" w:rsidDel="00000000" w:rsidP="00000000" w:rsidRDefault="00000000" w:rsidRPr="00000000" w14:paraId="0000061C">
      <w:pPr>
        <w:spacing w:after="160" w:line="360" w:lineRule="auto"/>
        <w:jc w:val="both"/>
        <w:rPr/>
      </w:pPr>
      <w:r w:rsidDel="00000000" w:rsidR="00000000" w:rsidRPr="00000000">
        <w:rPr>
          <w:color w:val="000000"/>
          <w:rtl w:val="0"/>
        </w:rPr>
        <w:t xml:space="preserve">Super Copa FCBQ: Màxima competició sènior d'àmbit català, organitzada per la FCBQ. Existeix en versions masculina i femenina.</w:t>
      </w:r>
      <w:r w:rsidDel="00000000" w:rsidR="00000000" w:rsidRPr="00000000">
        <w:rPr>
          <w:rtl w:val="0"/>
        </w:rPr>
      </w:r>
    </w:p>
    <w:p w:rsidR="00000000" w:rsidDel="00000000" w:rsidP="00000000" w:rsidRDefault="00000000" w:rsidRPr="00000000" w14:paraId="0000061D">
      <w:pPr>
        <w:spacing w:after="160" w:line="360" w:lineRule="auto"/>
        <w:jc w:val="both"/>
        <w:rPr/>
      </w:pPr>
      <w:r w:rsidDel="00000000" w:rsidR="00000000" w:rsidRPr="00000000">
        <w:rPr>
          <w:color w:val="000000"/>
          <w:rtl w:val="0"/>
        </w:rPr>
        <w:t xml:space="preserve">Taxa de conversió base-èlit: Indicador que mesura el percentatge d'equips formatius d'un territori que aconsegueixen alimentar equips de categories estatals. Barcelona presenta una taxa del 0,75% en bàsquet femení.</w:t>
      </w:r>
      <w:r w:rsidDel="00000000" w:rsidR="00000000" w:rsidRPr="00000000">
        <w:rPr>
          <w:rtl w:val="0"/>
        </w:rPr>
      </w:r>
    </w:p>
    <w:p w:rsidR="00000000" w:rsidDel="00000000" w:rsidP="00000000" w:rsidRDefault="00000000" w:rsidRPr="00000000" w14:paraId="0000061E">
      <w:pPr>
        <w:spacing w:after="160" w:line="360" w:lineRule="auto"/>
        <w:jc w:val="both"/>
        <w:rPr/>
      </w:pPr>
      <w:r w:rsidDel="00000000" w:rsidR="00000000" w:rsidRPr="00000000">
        <w:rPr>
          <w:color w:val="000000"/>
          <w:rtl w:val="0"/>
        </w:rPr>
        <w:t xml:space="preserve">WNBA (Women's National Basketball Association): Lliga professional de bàsquet femení als Estats Units i el Canadà. Fundada el 1997 com a projecte subsidiari de la NBA.</w:t>
      </w:r>
      <w:r w:rsidDel="00000000" w:rsidR="00000000" w:rsidRPr="00000000">
        <w:rPr>
          <w:rtl w:val="0"/>
        </w:rPr>
      </w:r>
    </w:p>
    <w:p w:rsidR="00000000" w:rsidDel="00000000" w:rsidP="00000000" w:rsidRDefault="00000000" w:rsidRPr="00000000" w14:paraId="0000061F">
      <w:pPr>
        <w:rPr/>
      </w:pPr>
      <w:r w:rsidDel="00000000" w:rsidR="00000000" w:rsidRPr="00000000">
        <w:br w:type="page"/>
      </w:r>
      <w:r w:rsidDel="00000000" w:rsidR="00000000" w:rsidRPr="00000000">
        <w:rPr>
          <w:rtl w:val="0"/>
        </w:rPr>
      </w:r>
    </w:p>
    <w:p w:rsidR="00000000" w:rsidDel="00000000" w:rsidP="00000000" w:rsidRDefault="00000000" w:rsidRPr="00000000" w14:paraId="00000620">
      <w:pPr>
        <w:pStyle w:val="Heading1"/>
        <w:rPr/>
      </w:pPr>
      <w:r w:rsidDel="00000000" w:rsidR="00000000" w:rsidRPr="00000000">
        <w:rPr>
          <w:rtl w:val="0"/>
        </w:rPr>
        <w:t xml:space="preserve">NOTA SOBRE L'ABAST I LES FONTS D'AQUESTA INVESTIGACIÓ</w:t>
      </w:r>
    </w:p>
    <w:p w:rsidR="00000000" w:rsidDel="00000000" w:rsidP="00000000" w:rsidRDefault="00000000" w:rsidRPr="00000000" w14:paraId="00000621">
      <w:pPr>
        <w:spacing w:after="120" w:lineRule="auto"/>
        <w:rPr/>
      </w:pPr>
      <w:r w:rsidDel="00000000" w:rsidR="00000000" w:rsidRPr="00000000">
        <w:rPr>
          <w:rtl w:val="0"/>
        </w:rPr>
      </w:r>
    </w:p>
    <w:p w:rsidR="00000000" w:rsidDel="00000000" w:rsidP="00000000" w:rsidRDefault="00000000" w:rsidRPr="00000000" w14:paraId="00000622">
      <w:pPr>
        <w:spacing w:after="160" w:line="360" w:lineRule="auto"/>
        <w:ind w:firstLine="720"/>
        <w:jc w:val="both"/>
        <w:rPr/>
      </w:pPr>
      <w:r w:rsidDel="00000000" w:rsidR="00000000" w:rsidRPr="00000000">
        <w:rPr>
          <w:color w:val="000000"/>
          <w:rtl w:val="0"/>
        </w:rPr>
        <w:t xml:space="preserve">Aquesta tesi doctoral integra set estudis independents que han estat elaborats al llarg de la temporada 2025-2026. Cada estudi ha aportat una capa d'anàlisi específica que, conjuntament, configura la radiografia més completa realitzada fins a la data sobre la bretxa de gènere en el bàsquet des d'una perspectiva multinivell.</w:t>
      </w:r>
      <w:r w:rsidDel="00000000" w:rsidR="00000000" w:rsidRPr="00000000">
        <w:rPr>
          <w:rtl w:val="0"/>
        </w:rPr>
      </w:r>
    </w:p>
    <w:p w:rsidR="00000000" w:rsidDel="00000000" w:rsidP="00000000" w:rsidRDefault="00000000" w:rsidRPr="00000000" w14:paraId="00000623">
      <w:pPr>
        <w:spacing w:after="120" w:lineRule="auto"/>
        <w:rPr/>
      </w:pPr>
      <w:r w:rsidDel="00000000" w:rsidR="00000000" w:rsidRPr="00000000">
        <w:rPr>
          <w:rtl w:val="0"/>
        </w:rPr>
      </w:r>
    </w:p>
    <w:tbl>
      <w:tblPr>
        <w:tblStyle w:val="Table2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800"/>
        <w:gridCol w:w="3426"/>
        <w:tblGridChange w:id="0">
          <w:tblGrid>
            <w:gridCol w:w="2800"/>
            <w:gridCol w:w="2800"/>
            <w:gridCol w:w="3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624">
            <w:pPr>
              <w:jc w:val="center"/>
              <w:rPr/>
            </w:pPr>
            <w:r w:rsidDel="00000000" w:rsidR="00000000" w:rsidRPr="00000000">
              <w:rPr>
                <w:b w:val="1"/>
                <w:bCs w:val="1"/>
                <w:color w:val="ffffff"/>
                <w:sz w:val="20"/>
                <w:szCs w:val="20"/>
                <w:rtl w:val="0"/>
              </w:rPr>
              <w:t xml:space="preserve">Estudi Integrat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625">
            <w:pPr>
              <w:jc w:val="center"/>
              <w:rPr/>
            </w:pPr>
            <w:r w:rsidDel="00000000" w:rsidR="00000000" w:rsidRPr="00000000">
              <w:rPr>
                <w:b w:val="1"/>
                <w:bCs w:val="1"/>
                <w:color w:val="ffffff"/>
                <w:sz w:val="20"/>
                <w:szCs w:val="20"/>
                <w:rtl w:val="0"/>
              </w:rPr>
              <w:t xml:space="preserve">Abast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626">
            <w:pPr>
              <w:jc w:val="center"/>
              <w:rPr/>
            </w:pPr>
            <w:r w:rsidDel="00000000" w:rsidR="00000000" w:rsidRPr="00000000">
              <w:rPr>
                <w:b w:val="1"/>
                <w:bCs w:val="1"/>
                <w:color w:val="ffffff"/>
                <w:sz w:val="20"/>
                <w:szCs w:val="20"/>
                <w:rtl w:val="0"/>
              </w:rPr>
              <w:t xml:space="preserve">Aportació Principal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7">
            <w:pPr>
              <w:rPr/>
            </w:pPr>
            <w:r w:rsidDel="00000000" w:rsidR="00000000" w:rsidRPr="00000000">
              <w:rPr>
                <w:color w:val="000000"/>
                <w:sz w:val="20"/>
                <w:szCs w:val="20"/>
                <w:rtl w:val="0"/>
              </w:rPr>
              <w:t xml:space="preserve">Tesi Doctoral BCN-CAT (50 pag.)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8">
            <w:pPr>
              <w:rPr/>
            </w:pPr>
            <w:r w:rsidDel="00000000" w:rsidR="00000000" w:rsidRPr="00000000">
              <w:rPr>
                <w:color w:val="000000"/>
                <w:sz w:val="20"/>
                <w:szCs w:val="20"/>
                <w:rtl w:val="0"/>
              </w:rPr>
              <w:t xml:space="preserve">Barcelona + Catalunya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9">
            <w:pPr>
              <w:rPr/>
            </w:pPr>
            <w:r w:rsidDel="00000000" w:rsidR="00000000" w:rsidRPr="00000000">
              <w:rPr>
                <w:color w:val="000000"/>
                <w:sz w:val="20"/>
                <w:szCs w:val="20"/>
                <w:rtl w:val="0"/>
              </w:rPr>
              <w:t xml:space="preserve">Diagnòstic territorial i anomalia BCN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2A">
            <w:pPr>
              <w:rPr/>
            </w:pPr>
            <w:r w:rsidDel="00000000" w:rsidR="00000000" w:rsidRPr="00000000">
              <w:rPr>
                <w:color w:val="000000"/>
                <w:sz w:val="20"/>
                <w:szCs w:val="20"/>
                <w:rtl w:val="0"/>
              </w:rPr>
              <w:t xml:space="preserve">Ampliació Investigació Tesi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2B">
            <w:pPr>
              <w:rPr/>
            </w:pPr>
            <w:r w:rsidDel="00000000" w:rsidR="00000000" w:rsidRPr="00000000">
              <w:rPr>
                <w:color w:val="000000"/>
                <w:sz w:val="20"/>
                <w:szCs w:val="20"/>
                <w:rtl w:val="0"/>
              </w:rPr>
              <w:t xml:space="preserve">BCN vs Madrid vs 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2C">
            <w:pPr>
              <w:rPr/>
            </w:pPr>
            <w:r w:rsidDel="00000000" w:rsidR="00000000" w:rsidRPr="00000000">
              <w:rPr>
                <w:color w:val="000000"/>
                <w:sz w:val="20"/>
                <w:szCs w:val="20"/>
                <w:rtl w:val="0"/>
              </w:rPr>
              <w:t xml:space="preserve">Comparativa interterritorial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D">
            <w:pPr>
              <w:rPr/>
            </w:pPr>
            <w:r w:rsidDel="00000000" w:rsidR="00000000" w:rsidRPr="00000000">
              <w:rPr>
                <w:color w:val="000000"/>
                <w:sz w:val="20"/>
                <w:szCs w:val="20"/>
                <w:rtl w:val="0"/>
              </w:rPr>
              <w:t xml:space="preserve">Anàlisi Bàsquet Catalunya 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E">
            <w:pPr>
              <w:rPr/>
            </w:pPr>
            <w:r w:rsidDel="00000000" w:rsidR="00000000" w:rsidRPr="00000000">
              <w:rPr>
                <w:color w:val="000000"/>
                <w:sz w:val="20"/>
                <w:szCs w:val="20"/>
                <w:rtl w:val="0"/>
              </w:rPr>
              <w:t xml:space="preserve">Catalunya (totes les categories)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2F">
            <w:pPr>
              <w:rPr/>
            </w:pPr>
            <w:r w:rsidDel="00000000" w:rsidR="00000000" w:rsidRPr="00000000">
              <w:rPr>
                <w:color w:val="000000"/>
                <w:sz w:val="20"/>
                <w:szCs w:val="20"/>
                <w:rtl w:val="0"/>
              </w:rPr>
              <w:t xml:space="preserve">Cens complet i classificacions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0">
            <w:pPr>
              <w:rPr/>
            </w:pPr>
            <w:r w:rsidDel="00000000" w:rsidR="00000000" w:rsidRPr="00000000">
              <w:rPr>
                <w:color w:val="000000"/>
                <w:sz w:val="20"/>
                <w:szCs w:val="20"/>
                <w:rtl w:val="0"/>
              </w:rPr>
              <w:t xml:space="preserve">Anàlisi Baloncesto Madrid 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1">
            <w:pPr>
              <w:rPr/>
            </w:pPr>
            <w:r w:rsidDel="00000000" w:rsidR="00000000" w:rsidRPr="00000000">
              <w:rPr>
                <w:color w:val="000000"/>
                <w:sz w:val="20"/>
                <w:szCs w:val="20"/>
                <w:rtl w:val="0"/>
              </w:rPr>
              <w:t xml:space="preserve">Comunitat de 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2">
            <w:pPr>
              <w:rPr/>
            </w:pPr>
            <w:r w:rsidDel="00000000" w:rsidR="00000000" w:rsidRPr="00000000">
              <w:rPr>
                <w:color w:val="000000"/>
                <w:sz w:val="20"/>
                <w:szCs w:val="20"/>
                <w:rtl w:val="0"/>
              </w:rPr>
              <w:t xml:space="preserve">Model madridí com a contrapunt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3">
            <w:pPr>
              <w:rPr/>
            </w:pPr>
            <w:r w:rsidDel="00000000" w:rsidR="00000000" w:rsidRPr="00000000">
              <w:rPr>
                <w:color w:val="000000"/>
                <w:sz w:val="20"/>
                <w:szCs w:val="20"/>
                <w:rtl w:val="0"/>
              </w:rPr>
              <w:t xml:space="preserve">Anàlisi NBA vs WNBA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4">
            <w:pPr>
              <w:rPr/>
            </w:pPr>
            <w:r w:rsidDel="00000000" w:rsidR="00000000" w:rsidRPr="00000000">
              <w:rPr>
                <w:color w:val="000000"/>
                <w:sz w:val="20"/>
                <w:szCs w:val="20"/>
                <w:rtl w:val="0"/>
              </w:rPr>
              <w:t xml:space="preserve">Internacional (EE.UU.)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5">
            <w:pPr>
              <w:rPr/>
            </w:pPr>
            <w:r w:rsidDel="00000000" w:rsidR="00000000" w:rsidRPr="00000000">
              <w:rPr>
                <w:color w:val="000000"/>
                <w:sz w:val="20"/>
                <w:szCs w:val="20"/>
                <w:rtl w:val="0"/>
              </w:rPr>
              <w:t xml:space="preserve">Bretxa global i tendències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6">
            <w:pPr>
              <w:rPr/>
            </w:pPr>
            <w:r w:rsidDel="00000000" w:rsidR="00000000" w:rsidRPr="00000000">
              <w:rPr>
                <w:color w:val="000000"/>
                <w:sz w:val="20"/>
                <w:szCs w:val="20"/>
                <w:rtl w:val="0"/>
              </w:rPr>
              <w:t xml:space="preserve">Anàlisi Abandono y Beneficis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7">
            <w:pPr>
              <w:rPr/>
            </w:pPr>
            <w:r w:rsidDel="00000000" w:rsidR="00000000" w:rsidRPr="00000000">
              <w:rPr>
                <w:color w:val="000000"/>
                <w:sz w:val="20"/>
                <w:szCs w:val="20"/>
                <w:rtl w:val="0"/>
              </w:rPr>
              <w:t xml:space="preserve">Internacional (literatura)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8">
            <w:pPr>
              <w:rPr/>
            </w:pPr>
            <w:r w:rsidDel="00000000" w:rsidR="00000000" w:rsidRPr="00000000">
              <w:rPr>
                <w:color w:val="000000"/>
                <w:sz w:val="20"/>
                <w:szCs w:val="20"/>
                <w:rtl w:val="0"/>
              </w:rPr>
              <w:t xml:space="preserve">Evidència científica abandonament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9">
            <w:pPr>
              <w:rPr/>
            </w:pPr>
            <w:r w:rsidDel="00000000" w:rsidR="00000000" w:rsidRPr="00000000">
              <w:rPr>
                <w:color w:val="000000"/>
                <w:sz w:val="20"/>
                <w:szCs w:val="20"/>
                <w:rtl w:val="0"/>
              </w:rPr>
              <w:t xml:space="preserve">Dossier 8M Premium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A">
            <w:pPr>
              <w:rPr/>
            </w:pPr>
            <w:r w:rsidDel="00000000" w:rsidR="00000000" w:rsidRPr="00000000">
              <w:rPr>
                <w:color w:val="000000"/>
                <w:sz w:val="20"/>
                <w:szCs w:val="20"/>
                <w:rtl w:val="0"/>
              </w:rPr>
              <w:t xml:space="preserve">Internacional (8M)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B">
            <w:pPr>
              <w:rPr/>
            </w:pPr>
            <w:r w:rsidDel="00000000" w:rsidR="00000000" w:rsidRPr="00000000">
              <w:rPr>
                <w:color w:val="000000"/>
                <w:sz w:val="20"/>
                <w:szCs w:val="20"/>
                <w:rtl w:val="0"/>
              </w:rPr>
              <w:t xml:space="preserve">Benchmark campanyes 8M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C">
            <w:pPr>
              <w:rPr/>
            </w:pPr>
            <w:r w:rsidDel="00000000" w:rsidR="00000000" w:rsidRPr="00000000">
              <w:rPr>
                <w:color w:val="000000"/>
                <w:sz w:val="20"/>
                <w:szCs w:val="20"/>
                <w:rtl w:val="0"/>
              </w:rPr>
              <w:t xml:space="preserve">Model Invertit 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D">
            <w:pPr>
              <w:rPr/>
            </w:pPr>
            <w:r w:rsidDel="00000000" w:rsidR="00000000" w:rsidRPr="00000000">
              <w:rPr>
                <w:color w:val="000000"/>
                <w:sz w:val="20"/>
                <w:szCs w:val="20"/>
                <w:rtl w:val="0"/>
              </w:rPr>
              <w:t xml:space="preserve">Micro (club local)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3E">
            <w:pPr>
              <w:rPr/>
            </w:pPr>
            <w:r w:rsidDel="00000000" w:rsidR="00000000" w:rsidRPr="00000000">
              <w:rPr>
                <w:color w:val="000000"/>
                <w:sz w:val="20"/>
                <w:szCs w:val="20"/>
                <w:rtl w:val="0"/>
              </w:rPr>
              <w:t xml:space="preserve">Cas d'estudi: inversió invertida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3F">
            <w:pPr>
              <w:rPr/>
            </w:pPr>
            <w:r w:rsidDel="00000000" w:rsidR="00000000" w:rsidRPr="00000000">
              <w:rPr>
                <w:color w:val="000000"/>
                <w:sz w:val="20"/>
                <w:szCs w:val="20"/>
                <w:rtl w:val="0"/>
              </w:rPr>
              <w:t xml:space="preserve">Dossier 8M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40">
            <w:pPr>
              <w:rPr/>
            </w:pPr>
            <w:r w:rsidDel="00000000" w:rsidR="00000000" w:rsidRPr="00000000">
              <w:rPr>
                <w:color w:val="000000"/>
                <w:sz w:val="20"/>
                <w:szCs w:val="20"/>
                <w:rtl w:val="0"/>
              </w:rPr>
              <w:t xml:space="preserve">Institucional (FCBQ)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41">
            <w:pPr>
              <w:rPr/>
            </w:pPr>
            <w:r w:rsidDel="00000000" w:rsidR="00000000" w:rsidRPr="00000000">
              <w:rPr>
                <w:color w:val="000000"/>
                <w:sz w:val="20"/>
                <w:szCs w:val="20"/>
                <w:rtl w:val="0"/>
              </w:rPr>
              <w:t xml:space="preserve">Proposta Fons Barna 8M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2">
            <w:pPr>
              <w:rPr/>
            </w:pPr>
            <w:r w:rsidDel="00000000" w:rsidR="00000000" w:rsidRPr="00000000">
              <w:rPr>
                <w:color w:val="000000"/>
                <w:sz w:val="20"/>
                <w:szCs w:val="20"/>
                <w:rtl w:val="0"/>
              </w:rPr>
              <w:t xml:space="preserve">Doc. Divulgatiu 8M Esport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3">
            <w:pPr>
              <w:rPr/>
            </w:pPr>
            <w:r w:rsidDel="00000000" w:rsidR="00000000" w:rsidRPr="00000000">
              <w:rPr>
                <w:color w:val="000000"/>
                <w:sz w:val="20"/>
                <w:szCs w:val="20"/>
                <w:rtl w:val="0"/>
              </w:rPr>
              <w:t xml:space="preserve">Nacional (Espanya + UE)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4">
            <w:pPr>
              <w:rPr/>
            </w:pPr>
            <w:r w:rsidDel="00000000" w:rsidR="00000000" w:rsidRPr="00000000">
              <w:rPr>
                <w:color w:val="000000"/>
                <w:sz w:val="20"/>
                <w:szCs w:val="20"/>
                <w:rtl w:val="0"/>
              </w:rPr>
              <w:t xml:space="preserve">Indicadors clau i propostes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45">
            <w:pPr>
              <w:rPr/>
            </w:pPr>
            <w:r w:rsidDel="00000000" w:rsidR="00000000" w:rsidRPr="00000000">
              <w:rPr>
                <w:color w:val="000000"/>
                <w:sz w:val="20"/>
                <w:szCs w:val="20"/>
                <w:rtl w:val="0"/>
              </w:rPr>
              <w:t xml:space="preserve">Anàlisi Espanya-Catalunya-BCN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46">
            <w:pPr>
              <w:rPr/>
            </w:pPr>
            <w:r w:rsidDel="00000000" w:rsidR="00000000" w:rsidRPr="00000000">
              <w:rPr>
                <w:color w:val="000000"/>
                <w:sz w:val="20"/>
                <w:szCs w:val="20"/>
                <w:rtl w:val="0"/>
              </w:rPr>
              <w:t xml:space="preserve">Multinivell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647">
            <w:pPr>
              <w:rPr/>
            </w:pPr>
            <w:r w:rsidDel="00000000" w:rsidR="00000000" w:rsidRPr="00000000">
              <w:rPr>
                <w:color w:val="000000"/>
                <w:sz w:val="20"/>
                <w:szCs w:val="20"/>
                <w:rtl w:val="0"/>
              </w:rPr>
              <w:t xml:space="preserve">Piràmides competitives comparades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8">
            <w:pPr>
              <w:rPr/>
            </w:pPr>
            <w:r w:rsidDel="00000000" w:rsidR="00000000" w:rsidRPr="00000000">
              <w:rPr>
                <w:color w:val="000000"/>
                <w:sz w:val="20"/>
                <w:szCs w:val="20"/>
                <w:rtl w:val="0"/>
              </w:rPr>
              <w:t xml:space="preserve">Anàlisi Integral BCN-CAT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9">
            <w:pPr>
              <w:rPr/>
            </w:pPr>
            <w:r w:rsidDel="00000000" w:rsidR="00000000" w:rsidRPr="00000000">
              <w:rPr>
                <w:color w:val="000000"/>
                <w:sz w:val="20"/>
                <w:szCs w:val="20"/>
                <w:rtl w:val="0"/>
              </w:rPr>
              <w:t xml:space="preserve">Catalunya + 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64A">
            <w:pPr>
              <w:rPr/>
            </w:pPr>
            <w:r w:rsidDel="00000000" w:rsidR="00000000" w:rsidRPr="00000000">
              <w:rPr>
                <w:color w:val="000000"/>
                <w:sz w:val="20"/>
                <w:szCs w:val="20"/>
                <w:rtl w:val="0"/>
              </w:rPr>
              <w:t xml:space="preserve">Síntesi diagnòstic i pla estratègic</w:t>
            </w:r>
            <w:r w:rsidDel="00000000" w:rsidR="00000000" w:rsidRPr="00000000">
              <w:rPr>
                <w:rtl w:val="0"/>
              </w:rPr>
            </w:r>
          </w:p>
        </w:tc>
      </w:tr>
    </w:tbl>
    <w:p w:rsidR="00000000" w:rsidDel="00000000" w:rsidP="00000000" w:rsidRDefault="00000000" w:rsidRPr="00000000" w14:paraId="0000064B">
      <w:pPr>
        <w:spacing w:after="240" w:before="80" w:lineRule="auto"/>
        <w:jc w:val="center"/>
        <w:rPr/>
      </w:pPr>
      <w:r w:rsidDel="00000000" w:rsidR="00000000" w:rsidRPr="00000000">
        <w:rPr>
          <w:i w:val="1"/>
          <w:iCs w:val="1"/>
          <w:color w:val="666666"/>
          <w:sz w:val="20"/>
          <w:szCs w:val="20"/>
          <w:rtl w:val="0"/>
        </w:rPr>
        <w:t xml:space="preserve">Taula Final: Estudis integrats en la tesi doctoral</w:t>
      </w:r>
      <w:r w:rsidDel="00000000" w:rsidR="00000000" w:rsidRPr="00000000">
        <w:rPr>
          <w:rtl w:val="0"/>
        </w:rPr>
      </w:r>
    </w:p>
    <w:p w:rsidR="00000000" w:rsidDel="00000000" w:rsidP="00000000" w:rsidRDefault="00000000" w:rsidRPr="00000000" w14:paraId="0000064C">
      <w:pPr>
        <w:spacing w:after="120" w:lineRule="auto"/>
        <w:rPr/>
      </w:pPr>
      <w:r w:rsidDel="00000000" w:rsidR="00000000" w:rsidRPr="00000000">
        <w:rPr>
          <w:rtl w:val="0"/>
        </w:rPr>
      </w:r>
    </w:p>
    <w:p w:rsidR="00000000" w:rsidDel="00000000" w:rsidP="00000000" w:rsidRDefault="00000000" w:rsidRPr="00000000" w14:paraId="0000064D">
      <w:pPr>
        <w:spacing w:after="160" w:line="360" w:lineRule="auto"/>
        <w:ind w:firstLine="720"/>
        <w:jc w:val="both"/>
        <w:rPr/>
      </w:pPr>
      <w:r w:rsidDel="00000000" w:rsidR="00000000" w:rsidRPr="00000000">
        <w:rPr>
          <w:color w:val="000000"/>
          <w:rtl w:val="0"/>
        </w:rPr>
        <w:t xml:space="preserve">La investigació ha estat possible gràcies a l'accés a dades de la FCBQ, la FEB, la FBM, l'INE, el CSD i fonts internacionals (NBA, WNBA, FIBA), així com a la col·laboració del CB Grup Barna i altres clubs i institucions que han facilitat informació interna.</w:t>
      </w:r>
      <w:r w:rsidDel="00000000" w:rsidR="00000000" w:rsidRPr="00000000">
        <w:rPr>
          <w:rtl w:val="0"/>
        </w:rPr>
      </w:r>
    </w:p>
    <w:p w:rsidR="00000000" w:rsidDel="00000000" w:rsidP="00000000" w:rsidRDefault="00000000" w:rsidRPr="00000000" w14:paraId="0000064E">
      <w:pPr>
        <w:spacing w:after="160" w:line="360" w:lineRule="auto"/>
        <w:ind w:firstLine="720"/>
        <w:jc w:val="both"/>
        <w:rPr/>
      </w:pPr>
      <w:r w:rsidDel="00000000" w:rsidR="00000000" w:rsidRPr="00000000">
        <w:rPr>
          <w:color w:val="000000"/>
          <w:rtl w:val="0"/>
        </w:rPr>
        <w:t xml:space="preserve">Les conclusions i recomanacions d'aquesta tesi pretenen contribuir al debat públic sobre la igualtat de gènere en l'esport i, específicament, oferir una base empírica per a la formulació de polítiques esportives més equitatives i eficients a Barcelona, Catalunya i Espanya. El 'Mètode Barna' i el 'Fons Barna 8M' són propostes concretes i replicables que poden servir com a punt de partida per a una transformació estructural del bàsquet femení.</w:t>
      </w:r>
      <w:r w:rsidDel="00000000" w:rsidR="00000000" w:rsidRPr="00000000">
        <w:rPr>
          <w:rtl w:val="0"/>
        </w:rPr>
      </w:r>
    </w:p>
    <w:p w:rsidR="00000000" w:rsidDel="00000000" w:rsidP="00000000" w:rsidRDefault="00000000" w:rsidRPr="00000000" w14:paraId="0000064F">
      <w:pPr>
        <w:spacing w:after="120" w:lineRule="auto"/>
        <w:rPr/>
      </w:pPr>
      <w:r w:rsidDel="00000000" w:rsidR="00000000" w:rsidRPr="00000000">
        <w:rPr>
          <w:rtl w:val="0"/>
        </w:rPr>
      </w:r>
    </w:p>
    <w:p w:rsidR="00000000" w:rsidDel="00000000" w:rsidP="00000000" w:rsidRDefault="00000000" w:rsidRPr="00000000" w14:paraId="00000650">
      <w:pPr>
        <w:pBdr>
          <w:left w:color="6b2d8b" w:space="0" w:sz="6" w:val="single"/>
        </w:pBdr>
        <w:spacing w:after="200" w:before="200" w:line="340" w:lineRule="auto"/>
        <w:ind w:left="720" w:right="720" w:firstLine="0"/>
        <w:rPr/>
      </w:pPr>
      <w:r w:rsidDel="00000000" w:rsidR="00000000" w:rsidRPr="00000000">
        <w:rPr>
          <w:i w:val="1"/>
          <w:iCs w:val="1"/>
          <w:color w:val="666666"/>
          <w:sz w:val="22"/>
          <w:szCs w:val="22"/>
          <w:rtl w:val="0"/>
        </w:rPr>
        <w:t xml:space="preserve">El futur ja entrena. Falta reconèixer-lo. — CB Grup Barna, 8M 2026</w:t>
      </w:r>
      <w:r w:rsidDel="00000000" w:rsidR="00000000" w:rsidRPr="00000000">
        <w:rPr>
          <w:rtl w:val="0"/>
        </w:rPr>
      </w:r>
    </w:p>
    <w:p w:rsidR="00000000" w:rsidDel="00000000" w:rsidP="00000000" w:rsidRDefault="00000000" w:rsidRPr="00000000" w14:paraId="00000651">
      <w:pPr>
        <w:spacing w:after="120" w:lineRule="auto"/>
        <w:rPr/>
      </w:pPr>
      <w:r w:rsidDel="00000000" w:rsidR="00000000" w:rsidRPr="00000000">
        <w:rPr>
          <w:rtl w:val="0"/>
        </w:rPr>
      </w:r>
    </w:p>
    <w:p w:rsidR="00000000" w:rsidDel="00000000" w:rsidP="00000000" w:rsidRDefault="00000000" w:rsidRPr="00000000" w14:paraId="00000652">
      <w:pPr>
        <w:spacing w:after="120" w:lineRule="auto"/>
        <w:rPr/>
      </w:pPr>
      <w:r w:rsidDel="00000000" w:rsidR="00000000" w:rsidRPr="00000000">
        <w:rPr>
          <w:rtl w:val="0"/>
        </w:rPr>
      </w:r>
    </w:p>
    <w:p w:rsidR="00000000" w:rsidDel="00000000" w:rsidP="00000000" w:rsidRDefault="00000000" w:rsidRPr="00000000" w14:paraId="00000653">
      <w:pPr>
        <w:spacing w:after="160" w:line="360" w:lineRule="auto"/>
        <w:jc w:val="center"/>
        <w:rPr/>
      </w:pPr>
      <w:r w:rsidDel="00000000" w:rsidR="00000000" w:rsidRPr="00000000">
        <w:rPr>
          <w:b w:val="1"/>
          <w:bCs w:val="1"/>
          <w:color w:val="1b3a5c"/>
          <w:sz w:val="28"/>
          <w:szCs w:val="28"/>
          <w:rtl w:val="0"/>
        </w:rPr>
        <w:t xml:space="preserve">Fi de la Tesi Doctoral</w:t>
      </w:r>
      <w:r w:rsidDel="00000000" w:rsidR="00000000" w:rsidRPr="00000000">
        <w:rPr>
          <w:rtl w:val="0"/>
        </w:rPr>
      </w:r>
    </w:p>
    <w:p w:rsidR="00000000" w:rsidDel="00000000" w:rsidP="00000000" w:rsidRDefault="00000000" w:rsidRPr="00000000" w14:paraId="00000654">
      <w:pPr>
        <w:spacing w:after="160" w:line="360" w:lineRule="auto"/>
        <w:jc w:val="center"/>
        <w:rPr/>
      </w:pPr>
      <w:r w:rsidDel="00000000" w:rsidR="00000000" w:rsidRPr="00000000">
        <w:rPr>
          <w:i w:val="1"/>
          <w:iCs w:val="1"/>
          <w:color w:val="666666"/>
          <w:rtl w:val="0"/>
        </w:rPr>
        <w:t xml:space="preserve">Barcelona, Març de 2026</w:t>
      </w:r>
      <w:r w:rsidDel="00000000" w:rsidR="00000000" w:rsidRPr="00000000">
        <w:rPr>
          <w:rtl w:val="0"/>
        </w:rPr>
      </w:r>
    </w:p>
    <w:p w:rsidR="00000000" w:rsidDel="00000000" w:rsidP="00000000" w:rsidRDefault="00000000" w:rsidRPr="00000000" w14:paraId="00000655">
      <w:pPr>
        <w:rPr/>
      </w:pPr>
      <w:r w:rsidDel="00000000" w:rsidR="00000000" w:rsidRPr="00000000">
        <w:br w:type="page"/>
      </w:r>
      <w:r w:rsidDel="00000000" w:rsidR="00000000" w:rsidRPr="00000000">
        <w:rPr>
          <w:rtl w:val="0"/>
        </w:rPr>
      </w:r>
    </w:p>
    <w:p w:rsidR="00000000" w:rsidDel="00000000" w:rsidP="00000000" w:rsidRDefault="00000000" w:rsidRPr="00000000" w14:paraId="00000656">
      <w:pPr>
        <w:pStyle w:val="Heading1"/>
        <w:rPr/>
      </w:pPr>
      <w:r w:rsidDel="00000000" w:rsidR="00000000" w:rsidRPr="00000000">
        <w:rPr>
          <w:rtl w:val="0"/>
        </w:rPr>
        <w:t xml:space="preserve">BIBLIOGRAFIA</w:t>
      </w:r>
    </w:p>
    <w:p w:rsidR="00000000" w:rsidDel="00000000" w:rsidP="00000000" w:rsidRDefault="00000000" w:rsidRPr="00000000" w14:paraId="00000657">
      <w:pPr>
        <w:spacing w:after="120" w:lineRule="auto"/>
        <w:rPr/>
      </w:pPr>
      <w:r w:rsidDel="00000000" w:rsidR="00000000" w:rsidRPr="00000000">
        <w:rPr>
          <w:rtl w:val="0"/>
        </w:rPr>
      </w:r>
    </w:p>
    <w:p w:rsidR="00000000" w:rsidDel="00000000" w:rsidP="00000000" w:rsidRDefault="00000000" w:rsidRPr="00000000" w14:paraId="00000658">
      <w:pPr>
        <w:spacing w:after="160" w:line="360" w:lineRule="auto"/>
        <w:jc w:val="both"/>
        <w:rPr/>
      </w:pPr>
      <w:r w:rsidDel="00000000" w:rsidR="00000000" w:rsidRPr="00000000">
        <w:rPr>
          <w:color w:val="000000"/>
          <w:sz w:val="20"/>
          <w:szCs w:val="20"/>
          <w:rtl w:val="0"/>
        </w:rPr>
        <w:t xml:space="preserve">Acosta, R.V., i Carpenter, L.J. (2014). Women in Intercollegiate Sport: A Longitudinal, National Study, Thirty-Seven Year Update. Brooklyn College.</w:t>
      </w:r>
      <w:r w:rsidDel="00000000" w:rsidR="00000000" w:rsidRPr="00000000">
        <w:rPr>
          <w:rtl w:val="0"/>
        </w:rPr>
      </w:r>
    </w:p>
    <w:p w:rsidR="00000000" w:rsidDel="00000000" w:rsidP="00000000" w:rsidRDefault="00000000" w:rsidRPr="00000000" w14:paraId="00000659">
      <w:pPr>
        <w:spacing w:after="160" w:line="360" w:lineRule="auto"/>
        <w:jc w:val="both"/>
        <w:rPr/>
      </w:pPr>
      <w:r w:rsidDel="00000000" w:rsidR="00000000" w:rsidRPr="00000000">
        <w:rPr>
          <w:color w:val="000000"/>
          <w:sz w:val="20"/>
          <w:szCs w:val="20"/>
          <w:rtl w:val="0"/>
        </w:rPr>
        <w:t xml:space="preserve">Basso, J.C., i Suzuki, W.A. (2016). The effects of acute exercise on mood, cognition, neurophysiology, and neurochemical pathways. Brain Plasticity, 2(2), 127-152.</w:t>
      </w:r>
      <w:r w:rsidDel="00000000" w:rsidR="00000000" w:rsidRPr="00000000">
        <w:rPr>
          <w:rtl w:val="0"/>
        </w:rPr>
      </w:r>
    </w:p>
    <w:p w:rsidR="00000000" w:rsidDel="00000000" w:rsidP="00000000" w:rsidRDefault="00000000" w:rsidRPr="00000000" w14:paraId="0000065A">
      <w:pPr>
        <w:spacing w:after="160" w:line="360" w:lineRule="auto"/>
        <w:jc w:val="both"/>
        <w:rPr/>
      </w:pPr>
      <w:r w:rsidDel="00000000" w:rsidR="00000000" w:rsidRPr="00000000">
        <w:rPr>
          <w:color w:val="000000"/>
          <w:sz w:val="20"/>
          <w:szCs w:val="20"/>
          <w:rtl w:val="0"/>
        </w:rPr>
        <w:t xml:space="preserve">Basterfield, L., et al. (2016). Longitudinal study of physical activity and sedentary behaviour in children. Pediatrics, 138(3).</w:t>
      </w:r>
      <w:r w:rsidDel="00000000" w:rsidR="00000000" w:rsidRPr="00000000">
        <w:rPr>
          <w:rtl w:val="0"/>
        </w:rPr>
      </w:r>
    </w:p>
    <w:p w:rsidR="00000000" w:rsidDel="00000000" w:rsidP="00000000" w:rsidRDefault="00000000" w:rsidRPr="00000000" w14:paraId="0000065B">
      <w:pPr>
        <w:spacing w:after="160" w:line="360" w:lineRule="auto"/>
        <w:jc w:val="both"/>
        <w:rPr/>
      </w:pPr>
      <w:r w:rsidDel="00000000" w:rsidR="00000000" w:rsidRPr="00000000">
        <w:rPr>
          <w:color w:val="000000"/>
          <w:sz w:val="20"/>
          <w:szCs w:val="20"/>
          <w:rtl w:val="0"/>
        </w:rPr>
        <w:t xml:space="preserve">Bidzan-Bluma, I., i Lipowska, M. (2018). Physical activity and cognitive functioning of children. International Journal of Environmental Research and Public Health, 15(4), 800.</w:t>
      </w:r>
      <w:r w:rsidDel="00000000" w:rsidR="00000000" w:rsidRPr="00000000">
        <w:rPr>
          <w:rtl w:val="0"/>
        </w:rPr>
      </w:r>
    </w:p>
    <w:p w:rsidR="00000000" w:rsidDel="00000000" w:rsidP="00000000" w:rsidRDefault="00000000" w:rsidRPr="00000000" w14:paraId="0000065C">
      <w:pPr>
        <w:spacing w:after="160" w:line="360" w:lineRule="auto"/>
        <w:jc w:val="both"/>
        <w:rPr/>
      </w:pPr>
      <w:r w:rsidDel="00000000" w:rsidR="00000000" w:rsidRPr="00000000">
        <w:rPr>
          <w:color w:val="000000"/>
          <w:sz w:val="20"/>
          <w:szCs w:val="20"/>
          <w:rtl w:val="0"/>
        </w:rPr>
        <w:t xml:space="preserve">Bronfenbrenner, U. (1979). The Ecology of Human Development. Harvard University Press.</w:t>
      </w:r>
      <w:r w:rsidDel="00000000" w:rsidR="00000000" w:rsidRPr="00000000">
        <w:rPr>
          <w:rtl w:val="0"/>
        </w:rPr>
      </w:r>
    </w:p>
    <w:p w:rsidR="00000000" w:rsidDel="00000000" w:rsidP="00000000" w:rsidRDefault="00000000" w:rsidRPr="00000000" w14:paraId="0000065D">
      <w:pPr>
        <w:spacing w:after="160" w:line="360" w:lineRule="auto"/>
        <w:jc w:val="both"/>
        <w:rPr/>
      </w:pPr>
      <w:r w:rsidDel="00000000" w:rsidR="00000000" w:rsidRPr="00000000">
        <w:rPr>
          <w:color w:val="000000"/>
          <w:sz w:val="20"/>
          <w:szCs w:val="20"/>
          <w:rtl w:val="0"/>
        </w:rPr>
        <w:t xml:space="preserve">Chang, Y.K., et al. (2012). The effects of acute exercise on cognitive performance: A meta-analysis. Brain Research, 1453, 87-101.</w:t>
      </w:r>
      <w:r w:rsidDel="00000000" w:rsidR="00000000" w:rsidRPr="00000000">
        <w:rPr>
          <w:rtl w:val="0"/>
        </w:rPr>
      </w:r>
    </w:p>
    <w:p w:rsidR="00000000" w:rsidDel="00000000" w:rsidP="00000000" w:rsidRDefault="00000000" w:rsidRPr="00000000" w14:paraId="0000065E">
      <w:pPr>
        <w:spacing w:after="160" w:line="360" w:lineRule="auto"/>
        <w:jc w:val="both"/>
        <w:rPr/>
      </w:pPr>
      <w:r w:rsidDel="00000000" w:rsidR="00000000" w:rsidRPr="00000000">
        <w:rPr>
          <w:color w:val="000000"/>
          <w:sz w:val="20"/>
          <w:szCs w:val="20"/>
          <w:rtl w:val="0"/>
        </w:rPr>
        <w:t xml:space="preserve">Consejo Superior de Deportes (CSD) (2024). Anuario de Estadísticas Deportivas 2024. Ministerio de Cultura y Deporte.</w:t>
      </w:r>
      <w:r w:rsidDel="00000000" w:rsidR="00000000" w:rsidRPr="00000000">
        <w:rPr>
          <w:rtl w:val="0"/>
        </w:rPr>
      </w:r>
    </w:p>
    <w:p w:rsidR="00000000" w:rsidDel="00000000" w:rsidP="00000000" w:rsidRDefault="00000000" w:rsidRPr="00000000" w14:paraId="0000065F">
      <w:pPr>
        <w:spacing w:after="160" w:line="360" w:lineRule="auto"/>
        <w:jc w:val="both"/>
        <w:rPr/>
      </w:pPr>
      <w:r w:rsidDel="00000000" w:rsidR="00000000" w:rsidRPr="00000000">
        <w:rPr>
          <w:color w:val="000000"/>
          <w:sz w:val="20"/>
          <w:szCs w:val="20"/>
          <w:rtl w:val="0"/>
        </w:rPr>
        <w:t xml:space="preserve">Encuesta de Hábitos Deportivos (2024-2025). Encuesta de Hábitos Deportivos en España 2024-2025. CSD / INE.</w:t>
      </w:r>
      <w:r w:rsidDel="00000000" w:rsidR="00000000" w:rsidRPr="00000000">
        <w:rPr>
          <w:rtl w:val="0"/>
        </w:rPr>
      </w:r>
    </w:p>
    <w:p w:rsidR="00000000" w:rsidDel="00000000" w:rsidP="00000000" w:rsidRDefault="00000000" w:rsidRPr="00000000" w14:paraId="00000660">
      <w:pPr>
        <w:spacing w:after="160" w:line="360" w:lineRule="auto"/>
        <w:jc w:val="both"/>
        <w:rPr/>
      </w:pPr>
      <w:r w:rsidDel="00000000" w:rsidR="00000000" w:rsidRPr="00000000">
        <w:rPr>
          <w:color w:val="000000"/>
          <w:sz w:val="20"/>
          <w:szCs w:val="20"/>
          <w:rtl w:val="0"/>
        </w:rPr>
        <w:t xml:space="preserve">Federació Catalana de Basquetbol (FCBQ) (2025). Memòria de la temporada 2024-2025. Barcelona.</w:t>
      </w:r>
      <w:r w:rsidDel="00000000" w:rsidR="00000000" w:rsidRPr="00000000">
        <w:rPr>
          <w:rtl w:val="0"/>
        </w:rPr>
      </w:r>
    </w:p>
    <w:p w:rsidR="00000000" w:rsidDel="00000000" w:rsidP="00000000" w:rsidRDefault="00000000" w:rsidRPr="00000000" w14:paraId="00000661">
      <w:pPr>
        <w:spacing w:after="160" w:line="360" w:lineRule="auto"/>
        <w:jc w:val="both"/>
        <w:rPr/>
      </w:pPr>
      <w:r w:rsidDel="00000000" w:rsidR="00000000" w:rsidRPr="00000000">
        <w:rPr>
          <w:color w:val="000000"/>
          <w:sz w:val="20"/>
          <w:szCs w:val="20"/>
          <w:rtl w:val="0"/>
        </w:rPr>
        <w:t xml:space="preserve">Federación de Baloncesto de Madrid (FBM) (2026). Informe de equipos federados temporada 2025-2026.</w:t>
      </w:r>
      <w:r w:rsidDel="00000000" w:rsidR="00000000" w:rsidRPr="00000000">
        <w:rPr>
          <w:rtl w:val="0"/>
        </w:rPr>
      </w:r>
    </w:p>
    <w:p w:rsidR="00000000" w:rsidDel="00000000" w:rsidP="00000000" w:rsidRDefault="00000000" w:rsidRPr="00000000" w14:paraId="00000662">
      <w:pPr>
        <w:spacing w:after="160" w:line="360" w:lineRule="auto"/>
        <w:jc w:val="both"/>
        <w:rPr/>
      </w:pPr>
      <w:r w:rsidDel="00000000" w:rsidR="00000000" w:rsidRPr="00000000">
        <w:rPr>
          <w:color w:val="000000"/>
          <w:sz w:val="20"/>
          <w:szCs w:val="20"/>
          <w:rtl w:val="0"/>
        </w:rPr>
        <w:t xml:space="preserve">Federación Española de Baloncesto (FEB) (2024). Censo de licencias y clubes 2024. Madrid.</w:t>
      </w:r>
      <w:r w:rsidDel="00000000" w:rsidR="00000000" w:rsidRPr="00000000">
        <w:rPr>
          <w:rtl w:val="0"/>
        </w:rPr>
      </w:r>
    </w:p>
    <w:p w:rsidR="00000000" w:rsidDel="00000000" w:rsidP="00000000" w:rsidRDefault="00000000" w:rsidRPr="00000000" w14:paraId="00000663">
      <w:pPr>
        <w:spacing w:after="160" w:line="360" w:lineRule="auto"/>
        <w:jc w:val="both"/>
        <w:rPr/>
      </w:pPr>
      <w:r w:rsidDel="00000000" w:rsidR="00000000" w:rsidRPr="00000000">
        <w:rPr>
          <w:color w:val="000000"/>
          <w:sz w:val="20"/>
          <w:szCs w:val="20"/>
          <w:rtl w:val="0"/>
        </w:rPr>
        <w:t xml:space="preserve">FIBA (2026). Euroleague Women 2025-2026: Datos y estadísticas. fiba.basketball.</w:t>
      </w:r>
      <w:r w:rsidDel="00000000" w:rsidR="00000000" w:rsidRPr="00000000">
        <w:rPr>
          <w:rtl w:val="0"/>
        </w:rPr>
      </w:r>
    </w:p>
    <w:p w:rsidR="00000000" w:rsidDel="00000000" w:rsidP="00000000" w:rsidRDefault="00000000" w:rsidRPr="00000000" w14:paraId="00000664">
      <w:pPr>
        <w:spacing w:after="160" w:line="360" w:lineRule="auto"/>
        <w:jc w:val="both"/>
        <w:rPr/>
      </w:pPr>
      <w:r w:rsidDel="00000000" w:rsidR="00000000" w:rsidRPr="00000000">
        <w:rPr>
          <w:color w:val="000000"/>
          <w:sz w:val="20"/>
          <w:szCs w:val="20"/>
          <w:rtl w:val="0"/>
        </w:rPr>
        <w:t xml:space="preserve">Fraser-Thomas, J., Côté, J., i Deakin, J. (2005). Youth sport programs: An avenue to foster positive youth development. Physical Education and Sport Pedagogy, 10(1), 19-40.</w:t>
      </w:r>
      <w:r w:rsidDel="00000000" w:rsidR="00000000" w:rsidRPr="00000000">
        <w:rPr>
          <w:rtl w:val="0"/>
        </w:rPr>
      </w:r>
    </w:p>
    <w:p w:rsidR="00000000" w:rsidDel="00000000" w:rsidP="00000000" w:rsidRDefault="00000000" w:rsidRPr="00000000" w14:paraId="00000665">
      <w:pPr>
        <w:spacing w:after="160" w:line="360" w:lineRule="auto"/>
        <w:jc w:val="both"/>
        <w:rPr/>
      </w:pPr>
      <w:r w:rsidDel="00000000" w:rsidR="00000000" w:rsidRPr="00000000">
        <w:rPr>
          <w:color w:val="000000"/>
          <w:sz w:val="20"/>
          <w:szCs w:val="20"/>
          <w:rtl w:val="0"/>
        </w:rPr>
        <w:t xml:space="preserve">Hopkins, E., et al. (2022). Factors associated with adolescent girls’ self-confidence in sport. Journal of Sports Sciences, 40(8), 912-921.</w:t>
      </w:r>
      <w:r w:rsidDel="00000000" w:rsidR="00000000" w:rsidRPr="00000000">
        <w:rPr>
          <w:rtl w:val="0"/>
        </w:rPr>
      </w:r>
    </w:p>
    <w:p w:rsidR="00000000" w:rsidDel="00000000" w:rsidP="00000000" w:rsidRDefault="00000000" w:rsidRPr="00000000" w14:paraId="00000666">
      <w:pPr>
        <w:spacing w:after="160" w:line="360" w:lineRule="auto"/>
        <w:jc w:val="both"/>
        <w:rPr/>
      </w:pPr>
      <w:r w:rsidDel="00000000" w:rsidR="00000000" w:rsidRPr="00000000">
        <w:rPr>
          <w:color w:val="000000"/>
          <w:sz w:val="20"/>
          <w:szCs w:val="20"/>
          <w:rtl w:val="0"/>
        </w:rPr>
        <w:t xml:space="preserve">Houlihan, B., i Green, M. (2008). Comparative Elite Sport Development. Butterworth-Heinemann.</w:t>
      </w:r>
      <w:r w:rsidDel="00000000" w:rsidR="00000000" w:rsidRPr="00000000">
        <w:rPr>
          <w:rtl w:val="0"/>
        </w:rPr>
      </w:r>
    </w:p>
    <w:p w:rsidR="00000000" w:rsidDel="00000000" w:rsidP="00000000" w:rsidRDefault="00000000" w:rsidRPr="00000000" w14:paraId="00000667">
      <w:pPr>
        <w:spacing w:after="160" w:line="360" w:lineRule="auto"/>
        <w:jc w:val="both"/>
        <w:rPr/>
      </w:pPr>
      <w:r w:rsidDel="00000000" w:rsidR="00000000" w:rsidRPr="00000000">
        <w:rPr>
          <w:color w:val="000000"/>
          <w:sz w:val="20"/>
          <w:szCs w:val="20"/>
          <w:rtl w:val="0"/>
        </w:rPr>
        <w:t xml:space="preserve">Kanter, R.M. (1977). Men and Women of the Corporation. Basic Books.</w:t>
      </w:r>
      <w:r w:rsidDel="00000000" w:rsidR="00000000" w:rsidRPr="00000000">
        <w:rPr>
          <w:rtl w:val="0"/>
        </w:rPr>
      </w:r>
    </w:p>
    <w:p w:rsidR="00000000" w:rsidDel="00000000" w:rsidP="00000000" w:rsidRDefault="00000000" w:rsidRPr="00000000" w14:paraId="00000668">
      <w:pPr>
        <w:spacing w:after="160" w:line="360" w:lineRule="auto"/>
        <w:jc w:val="both"/>
        <w:rPr/>
      </w:pPr>
      <w:r w:rsidDel="00000000" w:rsidR="00000000" w:rsidRPr="00000000">
        <w:rPr>
          <w:color w:val="000000"/>
          <w:sz w:val="20"/>
          <w:szCs w:val="20"/>
          <w:rtl w:val="0"/>
        </w:rPr>
        <w:t xml:space="preserve">Kimm, S.Y., et al. (2002). Decline in physical activity in Black girls and White girls during adolescence. New England Journal of Medicine, 347(10), 709-715.</w:t>
      </w:r>
      <w:r w:rsidDel="00000000" w:rsidR="00000000" w:rsidRPr="00000000">
        <w:rPr>
          <w:rtl w:val="0"/>
        </w:rPr>
      </w:r>
    </w:p>
    <w:p w:rsidR="00000000" w:rsidDel="00000000" w:rsidP="00000000" w:rsidRDefault="00000000" w:rsidRPr="00000000" w14:paraId="00000669">
      <w:pPr>
        <w:spacing w:after="160" w:line="360" w:lineRule="auto"/>
        <w:jc w:val="both"/>
        <w:rPr/>
      </w:pPr>
      <w:r w:rsidDel="00000000" w:rsidR="00000000" w:rsidRPr="00000000">
        <w:rPr>
          <w:color w:val="000000"/>
          <w:sz w:val="20"/>
          <w:szCs w:val="20"/>
          <w:rtl w:val="0"/>
        </w:rPr>
        <w:t xml:space="preserve">LaVoi, N.M., i Dutove, J.K. (2012). Barriers and supports for female coaches. Sports Coaching Review, 1(1), 17-37.</w:t>
      </w:r>
      <w:r w:rsidDel="00000000" w:rsidR="00000000" w:rsidRPr="00000000">
        <w:rPr>
          <w:rtl w:val="0"/>
        </w:rPr>
      </w:r>
    </w:p>
    <w:p w:rsidR="00000000" w:rsidDel="00000000" w:rsidP="00000000" w:rsidRDefault="00000000" w:rsidRPr="00000000" w14:paraId="0000066A">
      <w:pPr>
        <w:spacing w:after="160" w:line="360" w:lineRule="auto"/>
        <w:jc w:val="both"/>
        <w:rPr/>
      </w:pPr>
      <w:r w:rsidDel="00000000" w:rsidR="00000000" w:rsidRPr="00000000">
        <w:rPr>
          <w:color w:val="000000"/>
          <w:sz w:val="20"/>
          <w:szCs w:val="20"/>
          <w:rtl w:val="0"/>
        </w:rPr>
        <w:t xml:space="preserve">Messner, M.A. (2002). Taking the Field: Women, Men, and Sports. University of Minnesota Press.</w:t>
      </w:r>
      <w:r w:rsidDel="00000000" w:rsidR="00000000" w:rsidRPr="00000000">
        <w:rPr>
          <w:rtl w:val="0"/>
        </w:rPr>
      </w:r>
    </w:p>
    <w:p w:rsidR="00000000" w:rsidDel="00000000" w:rsidP="00000000" w:rsidRDefault="00000000" w:rsidRPr="00000000" w14:paraId="0000066B">
      <w:pPr>
        <w:spacing w:after="160" w:line="360" w:lineRule="auto"/>
        <w:jc w:val="both"/>
        <w:rPr/>
      </w:pPr>
      <w:r w:rsidDel="00000000" w:rsidR="00000000" w:rsidRPr="00000000">
        <w:rPr>
          <w:color w:val="000000"/>
          <w:sz w:val="20"/>
          <w:szCs w:val="20"/>
          <w:rtl w:val="0"/>
        </w:rPr>
        <w:t xml:space="preserve">NBA (2025). NBA Revenue and Team Valuations 2024-2025. NBA.com.</w:t>
      </w:r>
      <w:r w:rsidDel="00000000" w:rsidR="00000000" w:rsidRPr="00000000">
        <w:rPr>
          <w:rtl w:val="0"/>
        </w:rPr>
      </w:r>
    </w:p>
    <w:p w:rsidR="00000000" w:rsidDel="00000000" w:rsidP="00000000" w:rsidRDefault="00000000" w:rsidRPr="00000000" w14:paraId="0000066C">
      <w:pPr>
        <w:spacing w:after="160" w:line="360" w:lineRule="auto"/>
        <w:jc w:val="both"/>
        <w:rPr/>
      </w:pPr>
      <w:r w:rsidDel="00000000" w:rsidR="00000000" w:rsidRPr="00000000">
        <w:rPr>
          <w:color w:val="000000"/>
          <w:sz w:val="20"/>
          <w:szCs w:val="20"/>
          <w:rtl w:val="0"/>
        </w:rPr>
        <w:t xml:space="preserve">Norman, L. (2010). Feeling second best: Elite women coaches’ experiences. Sociology of Sport Journal, 27(1), 89-104.</w:t>
      </w:r>
      <w:r w:rsidDel="00000000" w:rsidR="00000000" w:rsidRPr="00000000">
        <w:rPr>
          <w:rtl w:val="0"/>
        </w:rPr>
      </w:r>
    </w:p>
    <w:p w:rsidR="00000000" w:rsidDel="00000000" w:rsidP="00000000" w:rsidRDefault="00000000" w:rsidRPr="00000000" w14:paraId="0000066D">
      <w:pPr>
        <w:spacing w:after="160" w:line="360" w:lineRule="auto"/>
        <w:jc w:val="both"/>
        <w:rPr/>
      </w:pPr>
      <w:r w:rsidDel="00000000" w:rsidR="00000000" w:rsidRPr="00000000">
        <w:rPr>
          <w:color w:val="000000"/>
          <w:sz w:val="20"/>
          <w:szCs w:val="20"/>
          <w:rtl w:val="0"/>
        </w:rPr>
        <w:t xml:space="preserve">Singh, A.S., et al. (2018). Physical activity and performance at school. Archives of Pediatrics &amp; Adolescent Medicine, 166(1), 49-55.</w:t>
      </w:r>
      <w:r w:rsidDel="00000000" w:rsidR="00000000" w:rsidRPr="00000000">
        <w:rPr>
          <w:rtl w:val="0"/>
        </w:rPr>
      </w:r>
    </w:p>
    <w:p w:rsidR="00000000" w:rsidDel="00000000" w:rsidP="00000000" w:rsidRDefault="00000000" w:rsidRPr="00000000" w14:paraId="0000066E">
      <w:pPr>
        <w:spacing w:after="160" w:line="360" w:lineRule="auto"/>
        <w:jc w:val="both"/>
        <w:rPr/>
      </w:pPr>
      <w:r w:rsidDel="00000000" w:rsidR="00000000" w:rsidRPr="00000000">
        <w:rPr>
          <w:color w:val="000000"/>
          <w:sz w:val="20"/>
          <w:szCs w:val="20"/>
          <w:rtl w:val="0"/>
        </w:rPr>
        <w:t xml:space="preserve">Weinberg, R., et al. (2000). Motivation for youth participation in sport and physical activity: Relationships to culture, self-reported activity levels, and gender. International Journal of Sport Psychology, 31(3), 321-346.</w:t>
      </w:r>
      <w:r w:rsidDel="00000000" w:rsidR="00000000" w:rsidRPr="00000000">
        <w:rPr>
          <w:rtl w:val="0"/>
        </w:rPr>
      </w:r>
    </w:p>
    <w:p w:rsidR="00000000" w:rsidDel="00000000" w:rsidP="00000000" w:rsidRDefault="00000000" w:rsidRPr="00000000" w14:paraId="0000066F">
      <w:pPr>
        <w:spacing w:after="160" w:line="360" w:lineRule="auto"/>
        <w:jc w:val="both"/>
        <w:rPr/>
      </w:pPr>
      <w:r w:rsidDel="00000000" w:rsidR="00000000" w:rsidRPr="00000000">
        <w:rPr>
          <w:color w:val="000000"/>
          <w:sz w:val="20"/>
          <w:szCs w:val="20"/>
          <w:rtl w:val="0"/>
        </w:rPr>
        <w:t xml:space="preserve">WNBA (2025). WNBA Season Attendance and Viewership Records 2024. WNBA.com.</w:t>
      </w:r>
      <w:r w:rsidDel="00000000" w:rsidR="00000000" w:rsidRPr="00000000">
        <w:rPr>
          <w:rtl w:val="0"/>
        </w:rPr>
      </w:r>
    </w:p>
    <w:p w:rsidR="00000000" w:rsidDel="00000000" w:rsidP="00000000" w:rsidRDefault="00000000" w:rsidRPr="00000000" w14:paraId="00000670">
      <w:pPr>
        <w:spacing w:after="160" w:line="360" w:lineRule="auto"/>
        <w:jc w:val="both"/>
        <w:rPr/>
      </w:pPr>
      <w:r w:rsidDel="00000000" w:rsidR="00000000" w:rsidRPr="00000000">
        <w:rPr>
          <w:color w:val="000000"/>
          <w:sz w:val="20"/>
          <w:szCs w:val="20"/>
          <w:rtl w:val="0"/>
        </w:rPr>
        <w:t xml:space="preserve">CB Grup Barna (2026). Dossier 8M: Talent Sense Reconèixer. Presentat a la FCBQ, març 2026.</w:t>
      </w:r>
      <w:r w:rsidDel="00000000" w:rsidR="00000000" w:rsidRPr="00000000">
        <w:rPr>
          <w:rtl w:val="0"/>
        </w:rPr>
      </w:r>
    </w:p>
    <w:p w:rsidR="00000000" w:rsidDel="00000000" w:rsidP="00000000" w:rsidRDefault="00000000" w:rsidRPr="00000000" w14:paraId="00000671">
      <w:pPr>
        <w:spacing w:after="160" w:line="360" w:lineRule="auto"/>
        <w:jc w:val="both"/>
        <w:rPr/>
      </w:pPr>
      <w:r w:rsidDel="00000000" w:rsidR="00000000" w:rsidRPr="00000000">
        <w:rPr>
          <w:color w:val="000000"/>
          <w:sz w:val="20"/>
          <w:szCs w:val="20"/>
          <w:rtl w:val="0"/>
        </w:rPr>
        <w:t xml:space="preserve">CB Grup Barna (2026). El Model Invertit: Projecte de Bàsquet Femení. Document intern.</w:t>
      </w:r>
      <w:r w:rsidDel="00000000" w:rsidR="00000000" w:rsidRPr="00000000">
        <w:rPr>
          <w:rtl w:val="0"/>
        </w:rPr>
      </w:r>
    </w:p>
    <w:p w:rsidR="00000000" w:rsidDel="00000000" w:rsidP="00000000" w:rsidRDefault="00000000" w:rsidRPr="00000000" w14:paraId="00000672">
      <w:pPr>
        <w:spacing w:after="160" w:line="360" w:lineRule="auto"/>
        <w:jc w:val="both"/>
        <w:rPr/>
      </w:pPr>
      <w:r w:rsidDel="00000000" w:rsidR="00000000" w:rsidRPr="00000000">
        <w:rPr>
          <w:color w:val="000000"/>
          <w:sz w:val="20"/>
          <w:szCs w:val="20"/>
          <w:rtl w:val="0"/>
        </w:rPr>
        <w:t xml:space="preserve">CB Grup Barna (2026). Dossier 8M Premium: Investigació internacional sobre campanyes 8M.</w:t>
      </w:r>
      <w:r w:rsidDel="00000000" w:rsidR="00000000" w:rsidRPr="00000000">
        <w:rPr>
          <w:rtl w:val="0"/>
        </w:rPr>
      </w:r>
    </w:p>
    <w:p w:rsidR="00000000" w:rsidDel="00000000" w:rsidP="00000000" w:rsidRDefault="00000000" w:rsidRPr="00000000" w14:paraId="00000673">
      <w:pPr>
        <w:spacing w:after="160" w:line="360" w:lineRule="auto"/>
        <w:jc w:val="both"/>
        <w:rPr/>
      </w:pPr>
      <w:r w:rsidDel="00000000" w:rsidR="00000000" w:rsidRPr="00000000">
        <w:rPr>
          <w:color w:val="000000"/>
          <w:sz w:val="20"/>
          <w:szCs w:val="20"/>
          <w:rtl w:val="0"/>
        </w:rPr>
        <w:t xml:space="preserve">Ley 39/2022, de 30 de diciembre, del Deporte. BOE núm. 314, de 31/12/2022.</w:t>
      </w:r>
      <w:r w:rsidDel="00000000" w:rsidR="00000000" w:rsidRPr="00000000">
        <w:rPr>
          <w:rtl w:val="0"/>
        </w:rPr>
      </w:r>
    </w:p>
    <w:p w:rsidR="00000000" w:rsidDel="00000000" w:rsidP="00000000" w:rsidRDefault="00000000" w:rsidRPr="00000000" w14:paraId="00000674">
      <w:pPr>
        <w:rPr/>
      </w:pPr>
      <w:r w:rsidDel="00000000" w:rsidR="00000000" w:rsidRPr="00000000">
        <w:br w:type="page"/>
      </w:r>
      <w:r w:rsidDel="00000000" w:rsidR="00000000" w:rsidRPr="00000000">
        <w:rPr>
          <w:rtl w:val="0"/>
        </w:rPr>
      </w:r>
    </w:p>
    <w:p w:rsidR="00000000" w:rsidDel="00000000" w:rsidP="00000000" w:rsidRDefault="00000000" w:rsidRPr="00000000" w14:paraId="00000675">
      <w:pPr>
        <w:pStyle w:val="Heading1"/>
        <w:rPr/>
      </w:pPr>
      <w:r w:rsidDel="00000000" w:rsidR="00000000" w:rsidRPr="00000000">
        <w:rPr>
          <w:rtl w:val="0"/>
        </w:rPr>
        <w:t xml:space="preserve">ANNEXOS</w:t>
      </w:r>
    </w:p>
    <w:p w:rsidR="00000000" w:rsidDel="00000000" w:rsidP="00000000" w:rsidRDefault="00000000" w:rsidRPr="00000000" w14:paraId="00000676">
      <w:pPr>
        <w:spacing w:after="120" w:lineRule="auto"/>
        <w:rPr/>
      </w:pPr>
      <w:r w:rsidDel="00000000" w:rsidR="00000000" w:rsidRPr="00000000">
        <w:rPr>
          <w:rtl w:val="0"/>
        </w:rPr>
      </w:r>
    </w:p>
    <w:p w:rsidR="00000000" w:rsidDel="00000000" w:rsidP="00000000" w:rsidRDefault="00000000" w:rsidRPr="00000000" w14:paraId="00000677">
      <w:pPr>
        <w:spacing w:after="160" w:line="360" w:lineRule="auto"/>
        <w:ind w:firstLine="720"/>
        <w:jc w:val="both"/>
        <w:rPr/>
      </w:pPr>
      <w:r w:rsidDel="00000000" w:rsidR="00000000" w:rsidRPr="00000000">
        <w:rPr>
          <w:color w:val="000000"/>
          <w:rtl w:val="0"/>
        </w:rPr>
        <w:t xml:space="preserve">Els annexos d'aquesta tesi contenen la documentació completa de suport, incloent els informes íntegres que han servit de base per a l'anàlisi. A continuació es detalla el contingut de cada annex.</w:t>
      </w:r>
      <w:r w:rsidDel="00000000" w:rsidR="00000000" w:rsidRPr="00000000">
        <w:rPr>
          <w:rtl w:val="0"/>
        </w:rPr>
      </w:r>
    </w:p>
    <w:p w:rsidR="00000000" w:rsidDel="00000000" w:rsidP="00000000" w:rsidRDefault="00000000" w:rsidRPr="00000000" w14:paraId="00000678">
      <w:pPr>
        <w:spacing w:after="120" w:lineRule="auto"/>
        <w:rPr/>
      </w:pPr>
      <w:r w:rsidDel="00000000" w:rsidR="00000000" w:rsidRPr="00000000">
        <w:rPr>
          <w:rtl w:val="0"/>
        </w:rPr>
      </w:r>
    </w:p>
    <w:p w:rsidR="00000000" w:rsidDel="00000000" w:rsidP="00000000" w:rsidRDefault="00000000" w:rsidRPr="00000000" w14:paraId="00000679">
      <w:pPr>
        <w:pStyle w:val="Heading2"/>
        <w:rPr/>
      </w:pPr>
      <w:r w:rsidDel="00000000" w:rsidR="00000000" w:rsidRPr="00000000">
        <w:rPr>
          <w:rtl w:val="0"/>
        </w:rPr>
        <w:t xml:space="preserve">Annex A: Dades Completes de Llicències FCBQ 2024-2025</w:t>
      </w:r>
    </w:p>
    <w:p w:rsidR="00000000" w:rsidDel="00000000" w:rsidP="00000000" w:rsidRDefault="00000000" w:rsidRPr="00000000" w14:paraId="0000067A">
      <w:pPr>
        <w:spacing w:after="160" w:line="360" w:lineRule="auto"/>
        <w:jc w:val="both"/>
        <w:rPr/>
      </w:pPr>
      <w:r w:rsidDel="00000000" w:rsidR="00000000" w:rsidRPr="00000000">
        <w:rPr>
          <w:color w:val="000000"/>
          <w:rtl w:val="0"/>
        </w:rPr>
        <w:t xml:space="preserve">Dades de la Federació Catalana de Basquetbol: 87.198 llicències totals, 419 clubs afiliats, 25.965 fitxes de jugadores (36% del total). Desglossament per categories, gènere i demarcació territorial.</w:t>
      </w:r>
      <w:r w:rsidDel="00000000" w:rsidR="00000000" w:rsidRPr="00000000">
        <w:rPr>
          <w:rtl w:val="0"/>
        </w:rPr>
      </w:r>
    </w:p>
    <w:p w:rsidR="00000000" w:rsidDel="00000000" w:rsidP="00000000" w:rsidRDefault="00000000" w:rsidRPr="00000000" w14:paraId="0000067B">
      <w:pPr>
        <w:spacing w:after="160" w:line="360" w:lineRule="auto"/>
        <w:jc w:val="both"/>
        <w:rPr/>
      </w:pPr>
      <w:r w:rsidDel="00000000" w:rsidR="00000000" w:rsidRPr="00000000">
        <w:rPr>
          <w:color w:val="000000"/>
          <w:rtl w:val="0"/>
        </w:rPr>
        <w:t xml:space="preserve">Font: analisis_basquet_catalunya_2026.docx</w:t>
      </w:r>
      <w:r w:rsidDel="00000000" w:rsidR="00000000" w:rsidRPr="00000000">
        <w:rPr>
          <w:rtl w:val="0"/>
        </w:rPr>
      </w:r>
    </w:p>
    <w:p w:rsidR="00000000" w:rsidDel="00000000" w:rsidP="00000000" w:rsidRDefault="00000000" w:rsidRPr="00000000" w14:paraId="0000067C">
      <w:pPr>
        <w:spacing w:after="120" w:lineRule="auto"/>
        <w:rPr/>
      </w:pPr>
      <w:r w:rsidDel="00000000" w:rsidR="00000000" w:rsidRPr="00000000">
        <w:rPr>
          <w:rtl w:val="0"/>
        </w:rPr>
      </w:r>
    </w:p>
    <w:p w:rsidR="00000000" w:rsidDel="00000000" w:rsidP="00000000" w:rsidRDefault="00000000" w:rsidRPr="00000000" w14:paraId="0000067D">
      <w:pPr>
        <w:pStyle w:val="Heading2"/>
        <w:rPr/>
      </w:pPr>
      <w:r w:rsidDel="00000000" w:rsidR="00000000" w:rsidRPr="00000000">
        <w:rPr>
          <w:rtl w:val="0"/>
        </w:rPr>
        <w:t xml:space="preserve">Annex B: Cens de Clubs de Barcelona Ciutat</w:t>
      </w:r>
    </w:p>
    <w:p w:rsidR="00000000" w:rsidDel="00000000" w:rsidP="00000000" w:rsidRDefault="00000000" w:rsidRPr="00000000" w14:paraId="0000067E">
      <w:pPr>
        <w:spacing w:after="160" w:line="360" w:lineRule="auto"/>
        <w:jc w:val="both"/>
        <w:rPr/>
      </w:pPr>
      <w:r w:rsidDel="00000000" w:rsidR="00000000" w:rsidRPr="00000000">
        <w:rPr>
          <w:color w:val="000000"/>
          <w:rtl w:val="0"/>
        </w:rPr>
        <w:t xml:space="preserve">Mostra de 17 clubs verificats de Barcelona ciutat amb dades de: nombre d'equips per gènere, categories competitives, pressupostos estimats, ràtio M/F i disponibilitat d'itinerari complet femení.</w:t>
      </w:r>
      <w:r w:rsidDel="00000000" w:rsidR="00000000" w:rsidRPr="00000000">
        <w:rPr>
          <w:rtl w:val="0"/>
        </w:rPr>
      </w:r>
    </w:p>
    <w:p w:rsidR="00000000" w:rsidDel="00000000" w:rsidP="00000000" w:rsidRDefault="00000000" w:rsidRPr="00000000" w14:paraId="0000067F">
      <w:pPr>
        <w:spacing w:after="160" w:line="360" w:lineRule="auto"/>
        <w:jc w:val="both"/>
        <w:rPr/>
      </w:pPr>
      <w:r w:rsidDel="00000000" w:rsidR="00000000" w:rsidRPr="00000000">
        <w:rPr>
          <w:color w:val="000000"/>
          <w:rtl w:val="0"/>
        </w:rPr>
        <w:t xml:space="preserve">Font: 8M_Model_Invertit_CB_Grup_Barna.docx</w:t>
      </w:r>
      <w:r w:rsidDel="00000000" w:rsidR="00000000" w:rsidRPr="00000000">
        <w:rPr>
          <w:rtl w:val="0"/>
        </w:rPr>
      </w:r>
    </w:p>
    <w:p w:rsidR="00000000" w:rsidDel="00000000" w:rsidP="00000000" w:rsidRDefault="00000000" w:rsidRPr="00000000" w14:paraId="00000680">
      <w:pPr>
        <w:spacing w:after="120" w:lineRule="auto"/>
        <w:rPr/>
      </w:pPr>
      <w:r w:rsidDel="00000000" w:rsidR="00000000" w:rsidRPr="00000000">
        <w:rPr>
          <w:rtl w:val="0"/>
        </w:rPr>
      </w:r>
    </w:p>
    <w:p w:rsidR="00000000" w:rsidDel="00000000" w:rsidP="00000000" w:rsidRDefault="00000000" w:rsidRPr="00000000" w14:paraId="00000681">
      <w:pPr>
        <w:pStyle w:val="Heading2"/>
        <w:rPr/>
      </w:pPr>
      <w:r w:rsidDel="00000000" w:rsidR="00000000" w:rsidRPr="00000000">
        <w:rPr>
          <w:rtl w:val="0"/>
        </w:rPr>
        <w:t xml:space="preserve">Annex C: Classificacions Lligues Nacionals 2025-2026</w:t>
      </w:r>
    </w:p>
    <w:p w:rsidR="00000000" w:rsidDel="00000000" w:rsidP="00000000" w:rsidRDefault="00000000" w:rsidRPr="00000000" w14:paraId="00000682">
      <w:pPr>
        <w:spacing w:after="160" w:line="360" w:lineRule="auto"/>
        <w:jc w:val="both"/>
        <w:rPr/>
      </w:pPr>
      <w:r w:rsidDel="00000000" w:rsidR="00000000" w:rsidRPr="00000000">
        <w:rPr>
          <w:color w:val="000000"/>
          <w:rtl w:val="0"/>
        </w:rPr>
        <w:t xml:space="preserve">Classificacions completes de: Liga ACB, Primera FEB, Segona FEB, Tercera FEB, Liga Femenina Endesa, LF Challenge, LF2, Super Copa Masculina FCBQ i Super Copa Femenina FCBQ. Amb posicions, punts, partits jugats i guanyats/perduts per tots els equips catalans.</w:t>
      </w:r>
      <w:r w:rsidDel="00000000" w:rsidR="00000000" w:rsidRPr="00000000">
        <w:rPr>
          <w:rtl w:val="0"/>
        </w:rPr>
      </w:r>
    </w:p>
    <w:p w:rsidR="00000000" w:rsidDel="00000000" w:rsidP="00000000" w:rsidRDefault="00000000" w:rsidRPr="00000000" w14:paraId="00000683">
      <w:pPr>
        <w:spacing w:after="160" w:line="360" w:lineRule="auto"/>
        <w:jc w:val="both"/>
        <w:rPr/>
      </w:pPr>
      <w:r w:rsidDel="00000000" w:rsidR="00000000" w:rsidRPr="00000000">
        <w:rPr>
          <w:color w:val="000000"/>
          <w:rtl w:val="0"/>
        </w:rPr>
        <w:t xml:space="preserve">Font: analisis_basquet_catalunya_2026.docx</w:t>
      </w:r>
      <w:r w:rsidDel="00000000" w:rsidR="00000000" w:rsidRPr="00000000">
        <w:rPr>
          <w:rtl w:val="0"/>
        </w:rPr>
      </w:r>
    </w:p>
    <w:p w:rsidR="00000000" w:rsidDel="00000000" w:rsidP="00000000" w:rsidRDefault="00000000" w:rsidRPr="00000000" w14:paraId="00000684">
      <w:pPr>
        <w:spacing w:after="120" w:lineRule="auto"/>
        <w:rPr/>
      </w:pPr>
      <w:r w:rsidDel="00000000" w:rsidR="00000000" w:rsidRPr="00000000">
        <w:rPr>
          <w:rtl w:val="0"/>
        </w:rPr>
      </w:r>
    </w:p>
    <w:p w:rsidR="00000000" w:rsidDel="00000000" w:rsidP="00000000" w:rsidRDefault="00000000" w:rsidRPr="00000000" w14:paraId="00000685">
      <w:pPr>
        <w:pStyle w:val="Heading2"/>
        <w:rPr/>
      </w:pPr>
      <w:r w:rsidDel="00000000" w:rsidR="00000000" w:rsidRPr="00000000">
        <w:rPr>
          <w:rtl w:val="0"/>
        </w:rPr>
        <w:t xml:space="preserve">Annex D: Benchmark Internacional Campanyes 8M</w:t>
      </w:r>
    </w:p>
    <w:p w:rsidR="00000000" w:rsidDel="00000000" w:rsidP="00000000" w:rsidRDefault="00000000" w:rsidRPr="00000000" w14:paraId="00000686">
      <w:pPr>
        <w:spacing w:after="160" w:line="360" w:lineRule="auto"/>
        <w:jc w:val="both"/>
        <w:rPr/>
      </w:pPr>
      <w:r w:rsidDel="00000000" w:rsidR="00000000" w:rsidRPr="00000000">
        <w:rPr>
          <w:color w:val="000000"/>
          <w:rtl w:val="0"/>
        </w:rPr>
        <w:t xml:space="preserve">Anàlisi exhaustiva de campanyes 8M en: Liga Femenina Endesa (10 clubs analitzats amb webs i Instagram), Euroleague Women (7 clubs), WNBA. Inclou URLs, patrons detectats i conclusions.</w:t>
      </w:r>
      <w:r w:rsidDel="00000000" w:rsidR="00000000" w:rsidRPr="00000000">
        <w:rPr>
          <w:rtl w:val="0"/>
        </w:rPr>
      </w:r>
    </w:p>
    <w:p w:rsidR="00000000" w:rsidDel="00000000" w:rsidP="00000000" w:rsidRDefault="00000000" w:rsidRPr="00000000" w14:paraId="00000687">
      <w:pPr>
        <w:spacing w:after="160" w:line="360" w:lineRule="auto"/>
        <w:jc w:val="both"/>
        <w:rPr/>
      </w:pPr>
      <w:r w:rsidDel="00000000" w:rsidR="00000000" w:rsidRPr="00000000">
        <w:rPr>
          <w:color w:val="000000"/>
          <w:rtl w:val="0"/>
        </w:rPr>
        <w:t xml:space="preserve">Font: Dossier_8M_Barna_Premium_Completo.pdf</w:t>
      </w:r>
      <w:r w:rsidDel="00000000" w:rsidR="00000000" w:rsidRPr="00000000">
        <w:rPr>
          <w:rtl w:val="0"/>
        </w:rPr>
      </w:r>
    </w:p>
    <w:p w:rsidR="00000000" w:rsidDel="00000000" w:rsidP="00000000" w:rsidRDefault="00000000" w:rsidRPr="00000000" w14:paraId="00000688">
      <w:pPr>
        <w:spacing w:after="120" w:lineRule="auto"/>
        <w:rPr/>
      </w:pPr>
      <w:r w:rsidDel="00000000" w:rsidR="00000000" w:rsidRPr="00000000">
        <w:rPr>
          <w:rtl w:val="0"/>
        </w:rPr>
      </w:r>
    </w:p>
    <w:p w:rsidR="00000000" w:rsidDel="00000000" w:rsidP="00000000" w:rsidRDefault="00000000" w:rsidRPr="00000000" w14:paraId="00000689">
      <w:pPr>
        <w:pStyle w:val="Heading2"/>
        <w:rPr/>
      </w:pPr>
      <w:r w:rsidDel="00000000" w:rsidR="00000000" w:rsidRPr="00000000">
        <w:rPr>
          <w:rtl w:val="0"/>
        </w:rPr>
        <w:t xml:space="preserve">Annex E: Anàlisi Comparatiu NBA vs. WNBA</w:t>
      </w:r>
    </w:p>
    <w:p w:rsidR="00000000" w:rsidDel="00000000" w:rsidP="00000000" w:rsidRDefault="00000000" w:rsidRPr="00000000" w14:paraId="0000068A">
      <w:pPr>
        <w:spacing w:after="160" w:line="360" w:lineRule="auto"/>
        <w:jc w:val="both"/>
        <w:rPr/>
      </w:pPr>
      <w:r w:rsidDel="00000000" w:rsidR="00000000" w:rsidRPr="00000000">
        <w:rPr>
          <w:color w:val="000000"/>
          <w:rtl w:val="0"/>
        </w:rPr>
        <w:t xml:space="preserve">Anàlisi complet de: disparitat salarial, valoracions de franquícies, drets de transmissió, audiència, assistència i l'efecte Caitlin Clark. Amb gràfics comparatius i taules de dades.</w:t>
      </w:r>
      <w:r w:rsidDel="00000000" w:rsidR="00000000" w:rsidRPr="00000000">
        <w:rPr>
          <w:rtl w:val="0"/>
        </w:rPr>
      </w:r>
    </w:p>
    <w:p w:rsidR="00000000" w:rsidDel="00000000" w:rsidP="00000000" w:rsidRDefault="00000000" w:rsidRPr="00000000" w14:paraId="0000068B">
      <w:pPr>
        <w:spacing w:after="160" w:line="360" w:lineRule="auto"/>
        <w:jc w:val="both"/>
        <w:rPr/>
      </w:pPr>
      <w:r w:rsidDel="00000000" w:rsidR="00000000" w:rsidRPr="00000000">
        <w:rPr>
          <w:color w:val="000000"/>
          <w:rtl w:val="0"/>
        </w:rPr>
        <w:t xml:space="preserve">Font: analisis_baloncesto_femenino_vs_masculino_eeuu.docx</w:t>
      </w:r>
      <w:r w:rsidDel="00000000" w:rsidR="00000000" w:rsidRPr="00000000">
        <w:rPr>
          <w:rtl w:val="0"/>
        </w:rPr>
      </w:r>
    </w:p>
    <w:p w:rsidR="00000000" w:rsidDel="00000000" w:rsidP="00000000" w:rsidRDefault="00000000" w:rsidRPr="00000000" w14:paraId="0000068C">
      <w:pPr>
        <w:spacing w:after="120" w:lineRule="auto"/>
        <w:rPr/>
      </w:pPr>
      <w:r w:rsidDel="00000000" w:rsidR="00000000" w:rsidRPr="00000000">
        <w:rPr>
          <w:rtl w:val="0"/>
        </w:rPr>
      </w:r>
    </w:p>
    <w:p w:rsidR="00000000" w:rsidDel="00000000" w:rsidP="00000000" w:rsidRDefault="00000000" w:rsidRPr="00000000" w14:paraId="0000068D">
      <w:pPr>
        <w:pStyle w:val="Heading2"/>
        <w:rPr/>
      </w:pPr>
      <w:r w:rsidDel="00000000" w:rsidR="00000000" w:rsidRPr="00000000">
        <w:rPr>
          <w:rtl w:val="0"/>
        </w:rPr>
        <w:t xml:space="preserve">Annex F: Anàlisi Baloncesto Madrid 2026</w:t>
      </w:r>
    </w:p>
    <w:p w:rsidR="00000000" w:rsidDel="00000000" w:rsidP="00000000" w:rsidRDefault="00000000" w:rsidRPr="00000000" w14:paraId="0000068E">
      <w:pPr>
        <w:spacing w:after="160" w:line="360" w:lineRule="auto"/>
        <w:jc w:val="both"/>
        <w:rPr/>
      </w:pPr>
      <w:r w:rsidDel="00000000" w:rsidR="00000000" w:rsidRPr="00000000">
        <w:rPr>
          <w:color w:val="000000"/>
          <w:rtl w:val="0"/>
        </w:rPr>
        <w:t xml:space="preserve">Informe complet del bàsquet a la Comunitat de Madrid: 3.012 equips, distribució geogràfica, classificacions de totes les categories nacionals i autonòmiques, polítiques de foment i comparativa amb Catalunya.</w:t>
      </w:r>
      <w:r w:rsidDel="00000000" w:rsidR="00000000" w:rsidRPr="00000000">
        <w:rPr>
          <w:rtl w:val="0"/>
        </w:rPr>
      </w:r>
    </w:p>
    <w:p w:rsidR="00000000" w:rsidDel="00000000" w:rsidP="00000000" w:rsidRDefault="00000000" w:rsidRPr="00000000" w14:paraId="0000068F">
      <w:pPr>
        <w:spacing w:after="160" w:line="360" w:lineRule="auto"/>
        <w:jc w:val="both"/>
        <w:rPr/>
      </w:pPr>
      <w:r w:rsidDel="00000000" w:rsidR="00000000" w:rsidRPr="00000000">
        <w:rPr>
          <w:color w:val="000000"/>
          <w:rtl w:val="0"/>
        </w:rPr>
        <w:t xml:space="preserve">Font: analisis_baloncesto_madrid_2026.docx</w:t>
      </w:r>
      <w:r w:rsidDel="00000000" w:rsidR="00000000" w:rsidRPr="00000000">
        <w:rPr>
          <w:rtl w:val="0"/>
        </w:rPr>
      </w:r>
    </w:p>
    <w:p w:rsidR="00000000" w:rsidDel="00000000" w:rsidP="00000000" w:rsidRDefault="00000000" w:rsidRPr="00000000" w14:paraId="00000690">
      <w:pPr>
        <w:spacing w:after="120" w:lineRule="auto"/>
        <w:rPr/>
      </w:pPr>
      <w:r w:rsidDel="00000000" w:rsidR="00000000" w:rsidRPr="00000000">
        <w:rPr>
          <w:rtl w:val="0"/>
        </w:rPr>
      </w:r>
    </w:p>
    <w:p w:rsidR="00000000" w:rsidDel="00000000" w:rsidP="00000000" w:rsidRDefault="00000000" w:rsidRPr="00000000" w14:paraId="00000691">
      <w:pPr>
        <w:pStyle w:val="Heading2"/>
        <w:rPr/>
      </w:pPr>
      <w:r w:rsidDel="00000000" w:rsidR="00000000" w:rsidRPr="00000000">
        <w:rPr>
          <w:rtl w:val="0"/>
        </w:rPr>
        <w:t xml:space="preserve">Annex G: Dossier 8M CB Grup Barna - FCBQ</w:t>
      </w:r>
    </w:p>
    <w:p w:rsidR="00000000" w:rsidDel="00000000" w:rsidP="00000000" w:rsidRDefault="00000000" w:rsidRPr="00000000" w14:paraId="00000692">
      <w:pPr>
        <w:spacing w:after="160" w:line="360" w:lineRule="auto"/>
        <w:jc w:val="both"/>
        <w:rPr/>
      </w:pPr>
      <w:r w:rsidDel="00000000" w:rsidR="00000000" w:rsidRPr="00000000">
        <w:rPr>
          <w:color w:val="000000"/>
          <w:rtl w:val="0"/>
        </w:rPr>
        <w:t xml:space="preserve">Document complet presentat al President de la FCBQ, Ferran Aril Duran, el 4 de març de 2026. Inclou: presentació del club, problema estructural, dades, model CB Grup Barna, cercle viciós, radiografia d'entrenadores, proposta Fons Barna 8M, impacte esperat i petició formal.</w:t>
      </w:r>
      <w:r w:rsidDel="00000000" w:rsidR="00000000" w:rsidRPr="00000000">
        <w:rPr>
          <w:rtl w:val="0"/>
        </w:rPr>
      </w:r>
    </w:p>
    <w:p w:rsidR="00000000" w:rsidDel="00000000" w:rsidP="00000000" w:rsidRDefault="00000000" w:rsidRPr="00000000" w14:paraId="00000693">
      <w:pPr>
        <w:spacing w:after="160" w:line="360" w:lineRule="auto"/>
        <w:jc w:val="both"/>
        <w:rPr/>
      </w:pPr>
      <w:r w:rsidDel="00000000" w:rsidR="00000000" w:rsidRPr="00000000">
        <w:rPr>
          <w:color w:val="000000"/>
          <w:rtl w:val="0"/>
        </w:rPr>
        <w:t xml:space="preserve">Font: DOSSIER_8M_FCBQ_CB_GRUP_BARNA.docx</w:t>
      </w:r>
      <w:r w:rsidDel="00000000" w:rsidR="00000000" w:rsidRPr="00000000">
        <w:rPr>
          <w:rtl w:val="0"/>
        </w:rPr>
      </w:r>
    </w:p>
    <w:p w:rsidR="00000000" w:rsidDel="00000000" w:rsidP="00000000" w:rsidRDefault="00000000" w:rsidRPr="00000000" w14:paraId="00000694">
      <w:pPr>
        <w:spacing w:after="120" w:lineRule="auto"/>
        <w:rPr/>
      </w:pPr>
      <w:r w:rsidDel="00000000" w:rsidR="00000000" w:rsidRPr="00000000">
        <w:rPr>
          <w:rtl w:val="0"/>
        </w:rPr>
      </w:r>
    </w:p>
    <w:p w:rsidR="00000000" w:rsidDel="00000000" w:rsidP="00000000" w:rsidRDefault="00000000" w:rsidRPr="00000000" w14:paraId="00000695">
      <w:pPr>
        <w:pStyle w:val="Heading2"/>
        <w:rPr/>
      </w:pPr>
      <w:r w:rsidDel="00000000" w:rsidR="00000000" w:rsidRPr="00000000">
        <w:rPr>
          <w:rtl w:val="0"/>
        </w:rPr>
        <w:t xml:space="preserve">Annex H: Model Invertit CB Grup Barna</w:t>
      </w:r>
    </w:p>
    <w:p w:rsidR="00000000" w:rsidDel="00000000" w:rsidP="00000000" w:rsidRDefault="00000000" w:rsidRPr="00000000" w14:paraId="00000696">
      <w:pPr>
        <w:spacing w:after="160" w:line="360" w:lineRule="auto"/>
        <w:jc w:val="both"/>
        <w:rPr/>
      </w:pPr>
      <w:r w:rsidDel="00000000" w:rsidR="00000000" w:rsidRPr="00000000">
        <w:rPr>
          <w:color w:val="000000"/>
          <w:rtl w:val="0"/>
        </w:rPr>
        <w:t xml:space="preserve">Fitxa completa del model d'inversió invertida: dades verificades FCBQ, comparativa amb 17 clubs de Barcelona, resultats competitius, itinerari formatiu, impacte del 3x3 Westfield Glòries i col·laboració amb Disseny Hub Barcelona.</w:t>
      </w:r>
      <w:r w:rsidDel="00000000" w:rsidR="00000000" w:rsidRPr="00000000">
        <w:rPr>
          <w:rtl w:val="0"/>
        </w:rPr>
      </w:r>
    </w:p>
    <w:p w:rsidR="00000000" w:rsidDel="00000000" w:rsidP="00000000" w:rsidRDefault="00000000" w:rsidRPr="00000000" w14:paraId="00000697">
      <w:pPr>
        <w:spacing w:after="160" w:line="360" w:lineRule="auto"/>
        <w:jc w:val="both"/>
        <w:rPr/>
      </w:pPr>
      <w:r w:rsidDel="00000000" w:rsidR="00000000" w:rsidRPr="00000000">
        <w:rPr>
          <w:color w:val="000000"/>
          <w:rtl w:val="0"/>
        </w:rPr>
        <w:t xml:space="preserve">Font: 8M_Model_Invertit_CB_Grup_Barna.docx</w:t>
      </w:r>
      <w:r w:rsidDel="00000000" w:rsidR="00000000" w:rsidRPr="00000000">
        <w:rPr>
          <w:rtl w:val="0"/>
        </w:rPr>
      </w:r>
    </w:p>
    <w:p w:rsidR="00000000" w:rsidDel="00000000" w:rsidP="00000000" w:rsidRDefault="00000000" w:rsidRPr="00000000" w14:paraId="00000698">
      <w:pPr>
        <w:spacing w:after="120" w:lineRule="auto"/>
        <w:rPr/>
      </w:pPr>
      <w:r w:rsidDel="00000000" w:rsidR="00000000" w:rsidRPr="00000000">
        <w:rPr>
          <w:rtl w:val="0"/>
        </w:rPr>
      </w:r>
    </w:p>
    <w:p w:rsidR="00000000" w:rsidDel="00000000" w:rsidP="00000000" w:rsidRDefault="00000000" w:rsidRPr="00000000" w14:paraId="00000699">
      <w:pPr>
        <w:pStyle w:val="Heading2"/>
        <w:rPr/>
      </w:pPr>
      <w:r w:rsidDel="00000000" w:rsidR="00000000" w:rsidRPr="00000000">
        <w:rPr>
          <w:rtl w:val="0"/>
        </w:rPr>
        <w:t xml:space="preserve">Annex I: Document Divulgatiu 8M Esport</w:t>
      </w:r>
    </w:p>
    <w:p w:rsidR="00000000" w:rsidDel="00000000" w:rsidP="00000000" w:rsidRDefault="00000000" w:rsidRPr="00000000" w14:paraId="0000069A">
      <w:pPr>
        <w:spacing w:after="160" w:line="360" w:lineRule="auto"/>
        <w:jc w:val="both"/>
        <w:rPr/>
      </w:pPr>
      <w:r w:rsidDel="00000000" w:rsidR="00000000" w:rsidRPr="00000000">
        <w:rPr>
          <w:color w:val="000000"/>
          <w:rtl w:val="0"/>
        </w:rPr>
        <w:t xml:space="preserve">Document amb dades d'Espanya i la UE sobre: participació esportiva per gènere, abandonament en adolescència, governança esportiva, cobertura mediàtica, bretxa pressupostària i propostes de millora. Inclou taules comparatives i indicadors clau.</w:t>
      </w:r>
      <w:r w:rsidDel="00000000" w:rsidR="00000000" w:rsidRPr="00000000">
        <w:rPr>
          <w:rtl w:val="0"/>
        </w:rPr>
      </w:r>
    </w:p>
    <w:p w:rsidR="00000000" w:rsidDel="00000000" w:rsidP="00000000" w:rsidRDefault="00000000" w:rsidRPr="00000000" w14:paraId="0000069B">
      <w:pPr>
        <w:spacing w:after="160" w:line="360" w:lineRule="auto"/>
        <w:jc w:val="both"/>
        <w:rPr/>
      </w:pPr>
      <w:r w:rsidDel="00000000" w:rsidR="00000000" w:rsidRPr="00000000">
        <w:rPr>
          <w:color w:val="000000"/>
          <w:rtl w:val="0"/>
        </w:rPr>
        <w:t xml:space="preserve">Font: Documento_divulgativo_sobre_lo_que_implica_el_8M.docx</w:t>
      </w:r>
      <w:r w:rsidDel="00000000" w:rsidR="00000000" w:rsidRPr="00000000">
        <w:rPr>
          <w:rtl w:val="0"/>
        </w:rPr>
      </w:r>
    </w:p>
    <w:p w:rsidR="00000000" w:rsidDel="00000000" w:rsidP="00000000" w:rsidRDefault="00000000" w:rsidRPr="00000000" w14:paraId="0000069C">
      <w:pPr>
        <w:spacing w:after="120" w:lineRule="auto"/>
        <w:rPr/>
      </w:pPr>
      <w:r w:rsidDel="00000000" w:rsidR="00000000" w:rsidRPr="00000000">
        <w:rPr>
          <w:rtl w:val="0"/>
        </w:rPr>
      </w:r>
    </w:p>
    <w:p w:rsidR="00000000" w:rsidDel="00000000" w:rsidP="00000000" w:rsidRDefault="00000000" w:rsidRPr="00000000" w14:paraId="0000069D">
      <w:pPr>
        <w:pStyle w:val="Heading2"/>
        <w:rPr/>
      </w:pPr>
      <w:r w:rsidDel="00000000" w:rsidR="00000000" w:rsidRPr="00000000">
        <w:rPr>
          <w:rtl w:val="0"/>
        </w:rPr>
        <w:t xml:space="preserve">Annex J: Anàlisi Abandono y Beneficis de l'Esport</w:t>
      </w:r>
    </w:p>
    <w:p w:rsidR="00000000" w:rsidDel="00000000" w:rsidP="00000000" w:rsidRDefault="00000000" w:rsidRPr="00000000" w14:paraId="0000069E">
      <w:pPr>
        <w:spacing w:after="160" w:line="360" w:lineRule="auto"/>
        <w:jc w:val="both"/>
        <w:rPr/>
      </w:pPr>
      <w:r w:rsidDel="00000000" w:rsidR="00000000" w:rsidRPr="00000000">
        <w:rPr>
          <w:color w:val="000000"/>
          <w:rtl w:val="0"/>
        </w:rPr>
        <w:t xml:space="preserve">Anàlisi integral de: factors d'abandonament femení, beneficis acadèmics de l'esport (mecanismes neurobiològics documentats) i relació inversa esport-pantalles. Amb referències a estudis científics publicats.</w:t>
      </w:r>
      <w:r w:rsidDel="00000000" w:rsidR="00000000" w:rsidRPr="00000000">
        <w:rPr>
          <w:rtl w:val="0"/>
        </w:rPr>
      </w:r>
    </w:p>
    <w:p w:rsidR="00000000" w:rsidDel="00000000" w:rsidP="00000000" w:rsidRDefault="00000000" w:rsidRPr="00000000" w14:paraId="0000069F">
      <w:pPr>
        <w:spacing w:after="160" w:line="360" w:lineRule="auto"/>
        <w:jc w:val="both"/>
        <w:rPr/>
      </w:pPr>
      <w:r w:rsidDel="00000000" w:rsidR="00000000" w:rsidRPr="00000000">
        <w:rPr>
          <w:color w:val="000000"/>
          <w:rtl w:val="0"/>
        </w:rPr>
        <w:t xml:space="preserve">Font: analisis_abandono_baloncesto_y_beneficios_deporte.docx</w:t>
      </w:r>
      <w:r w:rsidDel="00000000" w:rsidR="00000000" w:rsidRPr="00000000">
        <w:rPr>
          <w:rtl w:val="0"/>
        </w:rPr>
      </w:r>
    </w:p>
    <w:p w:rsidR="00000000" w:rsidDel="00000000" w:rsidP="00000000" w:rsidRDefault="00000000" w:rsidRPr="00000000" w14:paraId="000006A0">
      <w:pPr>
        <w:spacing w:after="120" w:lineRule="auto"/>
        <w:rPr/>
      </w:pPr>
      <w:r w:rsidDel="00000000" w:rsidR="00000000" w:rsidRPr="00000000">
        <w:rPr>
          <w:rtl w:val="0"/>
        </w:rPr>
      </w:r>
    </w:p>
    <w:p w:rsidR="00000000" w:rsidDel="00000000" w:rsidP="00000000" w:rsidRDefault="00000000" w:rsidRPr="00000000" w14:paraId="000006A1">
      <w:pPr>
        <w:pStyle w:val="Heading2"/>
        <w:rPr/>
      </w:pPr>
      <w:r w:rsidDel="00000000" w:rsidR="00000000" w:rsidRPr="00000000">
        <w:rPr>
          <w:rtl w:val="0"/>
        </w:rPr>
        <w:t xml:space="preserve">Annex K: Anàlisi Estructural Espanya-Catalunya-Barcelona</w:t>
      </w:r>
    </w:p>
    <w:p w:rsidR="00000000" w:rsidDel="00000000" w:rsidP="00000000" w:rsidRDefault="00000000" w:rsidRPr="00000000" w14:paraId="000006A2">
      <w:pPr>
        <w:spacing w:after="160" w:line="360" w:lineRule="auto"/>
        <w:jc w:val="both"/>
        <w:rPr/>
      </w:pPr>
      <w:r w:rsidDel="00000000" w:rsidR="00000000" w:rsidRPr="00000000">
        <w:rPr>
          <w:color w:val="000000"/>
          <w:rtl w:val="0"/>
        </w:rPr>
        <w:t xml:space="preserve">Extensió de la tesi amb anàlisi comparatiu multinivell: llicències, piràmides competitives masculina i femenina, pipeline formatiu, cercle viciós del talent, taxes de conversió i propostes de ruptura.</w:t>
      </w:r>
      <w:r w:rsidDel="00000000" w:rsidR="00000000" w:rsidRPr="00000000">
        <w:rPr>
          <w:rtl w:val="0"/>
        </w:rPr>
      </w:r>
    </w:p>
    <w:p w:rsidR="00000000" w:rsidDel="00000000" w:rsidP="00000000" w:rsidRDefault="00000000" w:rsidRPr="00000000" w14:paraId="000006A3">
      <w:pPr>
        <w:spacing w:after="160" w:line="360" w:lineRule="auto"/>
        <w:jc w:val="both"/>
        <w:rPr/>
      </w:pPr>
      <w:r w:rsidDel="00000000" w:rsidR="00000000" w:rsidRPr="00000000">
        <w:rPr>
          <w:color w:val="000000"/>
          <w:rtl w:val="0"/>
        </w:rPr>
        <w:t xml:space="preserve">Font: Análisis_Extendido_Baloncesto_España_Cataluña_Barcelona_2026.docx</w:t>
      </w:r>
      <w:r w:rsidDel="00000000" w:rsidR="00000000" w:rsidRPr="00000000">
        <w:rPr>
          <w:rtl w:val="0"/>
        </w:rPr>
      </w:r>
    </w:p>
    <w:p w:rsidR="00000000" w:rsidDel="00000000" w:rsidP="00000000" w:rsidRDefault="00000000" w:rsidRPr="00000000" w14:paraId="000006A4">
      <w:pPr>
        <w:spacing w:after="120" w:lineRule="auto"/>
        <w:rPr/>
      </w:pPr>
      <w:r w:rsidDel="00000000" w:rsidR="00000000" w:rsidRPr="00000000">
        <w:rPr>
          <w:rtl w:val="0"/>
        </w:rPr>
      </w:r>
    </w:p>
    <w:p w:rsidR="00000000" w:rsidDel="00000000" w:rsidP="00000000" w:rsidRDefault="00000000" w:rsidRPr="00000000" w14:paraId="000006A5">
      <w:pPr>
        <w:pStyle w:val="Heading2"/>
        <w:rPr/>
      </w:pPr>
      <w:r w:rsidDel="00000000" w:rsidR="00000000" w:rsidRPr="00000000">
        <w:rPr>
          <w:rtl w:val="0"/>
        </w:rPr>
        <w:t xml:space="preserve">Annex L: Anàlisi Integral Bàsquet Catalunya i Barcelona</w:t>
      </w:r>
    </w:p>
    <w:p w:rsidR="00000000" w:rsidDel="00000000" w:rsidP="00000000" w:rsidRDefault="00000000" w:rsidRPr="00000000" w14:paraId="000006A6">
      <w:pPr>
        <w:spacing w:after="160" w:line="360" w:lineRule="auto"/>
        <w:jc w:val="both"/>
        <w:rPr/>
      </w:pPr>
      <w:r w:rsidDel="00000000" w:rsidR="00000000" w:rsidRPr="00000000">
        <w:rPr>
          <w:color w:val="000000"/>
          <w:rtl w:val="0"/>
        </w:rPr>
        <w:t xml:space="preserve">Síntesi de tres informes: INFORME_ESTRUCTURAL, INFORME_INSTITUCIONAL_SUPERIOR i INFORME_INTEGRADOR. Diagnòstic complet del bàsquet català, anomalia de Barcelona, causes estructurals i Pla Estratègic 2026-2028.</w:t>
      </w:r>
      <w:r w:rsidDel="00000000" w:rsidR="00000000" w:rsidRPr="00000000">
        <w:rPr>
          <w:rtl w:val="0"/>
        </w:rPr>
      </w:r>
    </w:p>
    <w:p w:rsidR="00000000" w:rsidDel="00000000" w:rsidP="00000000" w:rsidRDefault="00000000" w:rsidRPr="00000000" w14:paraId="000006A7">
      <w:pPr>
        <w:spacing w:after="160" w:line="360" w:lineRule="auto"/>
        <w:jc w:val="both"/>
        <w:rPr/>
      </w:pPr>
      <w:r w:rsidDel="00000000" w:rsidR="00000000" w:rsidRPr="00000000">
        <w:rPr>
          <w:color w:val="000000"/>
          <w:rtl w:val="0"/>
        </w:rPr>
        <w:t xml:space="preserve">Font: Análisis_Integral_Baloncesto_Cataluña_Barcelona.docx</w:t>
      </w:r>
      <w:r w:rsidDel="00000000" w:rsidR="00000000" w:rsidRPr="00000000">
        <w:rPr>
          <w:rtl w:val="0"/>
        </w:rPr>
      </w:r>
    </w:p>
    <w:p w:rsidR="00000000" w:rsidDel="00000000" w:rsidP="00000000" w:rsidRDefault="00000000" w:rsidRPr="00000000" w14:paraId="000006A8">
      <w:pPr>
        <w:spacing w:after="120" w:lineRule="auto"/>
        <w:rPr/>
      </w:pPr>
      <w:r w:rsidDel="00000000" w:rsidR="00000000" w:rsidRPr="00000000">
        <w:rPr>
          <w:rtl w:val="0"/>
        </w:rPr>
      </w:r>
    </w:p>
    <w:p w:rsidR="00000000" w:rsidDel="00000000" w:rsidP="00000000" w:rsidRDefault="00000000" w:rsidRPr="00000000" w14:paraId="000006A9">
      <w:pPr>
        <w:pStyle w:val="Heading2"/>
        <w:rPr/>
      </w:pPr>
      <w:r w:rsidDel="00000000" w:rsidR="00000000" w:rsidRPr="00000000">
        <w:rPr>
          <w:rtl w:val="0"/>
        </w:rPr>
        <w:t xml:space="preserve">Annex M: Tesi Doctoral Original (50 pàgines)</w:t>
      </w:r>
    </w:p>
    <w:p w:rsidR="00000000" w:rsidDel="00000000" w:rsidP="00000000" w:rsidRDefault="00000000" w:rsidRPr="00000000" w14:paraId="000006AA">
      <w:pPr>
        <w:spacing w:after="160" w:line="360" w:lineRule="auto"/>
        <w:jc w:val="both"/>
        <w:rPr/>
      </w:pPr>
      <w:r w:rsidDel="00000000" w:rsidR="00000000" w:rsidRPr="00000000">
        <w:rPr>
          <w:color w:val="000000"/>
          <w:rtl w:val="0"/>
        </w:rPr>
        <w:t xml:space="preserve">Versió original de 50 pàgines de la tesi centrada en Barcelona i Catalunya, amb la qual s'ha ampliat la present investigació per incloure la perspectiva internacional i la comparativa territorial.</w:t>
      </w:r>
      <w:r w:rsidDel="00000000" w:rsidR="00000000" w:rsidRPr="00000000">
        <w:rPr>
          <w:rtl w:val="0"/>
        </w:rPr>
      </w:r>
    </w:p>
    <w:p w:rsidR="00000000" w:rsidDel="00000000" w:rsidP="00000000" w:rsidRDefault="00000000" w:rsidRPr="00000000" w14:paraId="000006AB">
      <w:pPr>
        <w:spacing w:after="160" w:line="360" w:lineRule="auto"/>
        <w:jc w:val="both"/>
        <w:rPr/>
      </w:pPr>
      <w:r w:rsidDel="00000000" w:rsidR="00000000" w:rsidRPr="00000000">
        <w:rPr>
          <w:color w:val="000000"/>
          <w:rtl w:val="0"/>
        </w:rPr>
        <w:t xml:space="preserve">Font: Tesis_Doctoral_Basquet_BCN_CAT_Completa_50pag.docx</w:t>
      </w:r>
      <w:r w:rsidDel="00000000" w:rsidR="00000000" w:rsidRPr="00000000">
        <w:rPr>
          <w:rtl w:val="0"/>
        </w:rPr>
      </w:r>
    </w:p>
    <w:p w:rsidR="00000000" w:rsidDel="00000000" w:rsidP="00000000" w:rsidRDefault="00000000" w:rsidRPr="00000000" w14:paraId="000006AC">
      <w:pPr>
        <w:spacing w:after="120" w:lineRule="auto"/>
        <w:rPr/>
      </w:pPr>
      <w:r w:rsidDel="00000000" w:rsidR="00000000" w:rsidRPr="00000000">
        <w:rPr>
          <w:rtl w:val="0"/>
        </w:rPr>
      </w:r>
    </w:p>
    <w:p w:rsidR="00000000" w:rsidDel="00000000" w:rsidP="00000000" w:rsidRDefault="00000000" w:rsidRPr="00000000" w14:paraId="000006AD">
      <w:pPr>
        <w:pStyle w:val="Heading2"/>
        <w:rPr/>
      </w:pPr>
      <w:r w:rsidDel="00000000" w:rsidR="00000000" w:rsidRPr="00000000">
        <w:rPr>
          <w:rtl w:val="0"/>
        </w:rPr>
        <w:t xml:space="preserve">Annex N: Ampliació Investigació Tesi</w:t>
      </w:r>
    </w:p>
    <w:p w:rsidR="00000000" w:rsidDel="00000000" w:rsidP="00000000" w:rsidRDefault="00000000" w:rsidRPr="00000000" w14:paraId="000006AE">
      <w:pPr>
        <w:spacing w:after="160" w:line="360" w:lineRule="auto"/>
        <w:jc w:val="both"/>
        <w:rPr/>
      </w:pPr>
      <w:r w:rsidDel="00000000" w:rsidR="00000000" w:rsidRPr="00000000">
        <w:rPr>
          <w:color w:val="000000"/>
          <w:rtl w:val="0"/>
        </w:rPr>
        <w:t xml:space="preserve">Ampliació de la investigació amb comparativa interterritorial (Barcelona vs Madrid, Girona, La Seu d'Urgell, Mataró), anàlisi ampliat de causes estructurals i formulació del Pla Barcelona Capital del Bàsquet 2026-2028.</w:t>
      </w:r>
      <w:r w:rsidDel="00000000" w:rsidR="00000000" w:rsidRPr="00000000">
        <w:rPr>
          <w:rtl w:val="0"/>
        </w:rPr>
      </w:r>
    </w:p>
    <w:p w:rsidR="00000000" w:rsidDel="00000000" w:rsidP="00000000" w:rsidRDefault="00000000" w:rsidRPr="00000000" w14:paraId="000006AF">
      <w:pPr>
        <w:spacing w:after="160" w:line="360" w:lineRule="auto"/>
        <w:jc w:val="both"/>
        <w:rPr/>
      </w:pPr>
      <w:r w:rsidDel="00000000" w:rsidR="00000000" w:rsidRPr="00000000">
        <w:rPr>
          <w:color w:val="000000"/>
          <w:rtl w:val="0"/>
        </w:rPr>
        <w:t xml:space="preserve">Font: Ampliacion_Investigacion_Tesis_Basquet_BCN.docx</w:t>
      </w:r>
      <w:r w:rsidDel="00000000" w:rsidR="00000000" w:rsidRPr="00000000">
        <w:rPr>
          <w:rtl w:val="0"/>
        </w:rPr>
      </w:r>
    </w:p>
    <w:sectPr>
      <w:headerReference r:id="rId8" w:type="default"/>
      <w:footerReference r:id="rId9"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2">
    <w:pPr>
      <w:pBdr>
        <w:top w:color="cccccc" w:space="0" w:sz="4" w:val="single"/>
      </w:pBdr>
      <w:spacing w:before="100" w:lineRule="auto"/>
      <w:jc w:val="left"/>
      <w:rPr/>
    </w:pPr>
    <w:r w:rsidDel="00000000" w:rsidR="00000000" w:rsidRPr="00000000">
      <w:rPr>
        <w:color w:val="999999"/>
        <w:sz w:val="16"/>
        <w:szCs w:val="16"/>
        <w:rtl w:val="0"/>
      </w:rPr>
      <w:t xml:space="preserve">Analisi basquet de Macro a Micro  — Març 2026 — Pàg. </w:t>
    </w: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3">
    <w:pPr>
      <w:pBdr>
        <w:top w:color="cccccc" w:space="0" w:sz="4" w:val="single"/>
      </w:pBdr>
      <w:spacing w:before="100" w:lineRule="auto"/>
      <w:jc w:val="center"/>
      <w:rPr/>
    </w:pPr>
    <w:r w:rsidDel="00000000" w:rsidR="00000000" w:rsidRPr="00000000">
      <w:rPr>
        <w:color w:val="999999"/>
        <w:sz w:val="16"/>
        <w:szCs w:val="16"/>
        <w:rtl w:val="0"/>
      </w:rPr>
      <w:t xml:space="preserve">INEFC — Universitat de Barcelona — Pàg. </w:t>
    </w: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0">
    <w:pPr>
      <w:pBdr>
        <w:bottom w:color="1b3a5c" w:space="0" w:sz="4" w:val="single"/>
      </w:pBdr>
      <w:spacing w:after="100" w:lineRule="auto"/>
      <w:jc w:val="right"/>
      <w:rPr/>
    </w:pPr>
    <w:r w:rsidDel="00000000" w:rsidR="00000000" w:rsidRPr="00000000">
      <w:rPr>
        <w:i w:val="1"/>
        <w:iCs w:val="1"/>
        <w:color w:val="999999"/>
        <w:sz w:val="18"/>
        <w:szCs w:val="18"/>
        <w:rtl w:val="0"/>
      </w:rPr>
      <w:t xml:space="preserve">RECERCA— ANALISI BASQUET FEMENI DE MACRO A MICRO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1">
    <w:pPr>
      <w:pBdr>
        <w:bottom w:color="1b3a5c" w:space="0" w:sz="4" w:val="single"/>
      </w:pBdr>
      <w:spacing w:after="100" w:lineRule="auto"/>
      <w:jc w:val="right"/>
      <w:rPr/>
    </w:pPr>
    <w:r w:rsidDel="00000000" w:rsidR="00000000" w:rsidRPr="00000000">
      <w:rPr>
        <w:i w:val="1"/>
        <w:iCs w:val="1"/>
        <w:color w:val="999999"/>
        <w:sz w:val="18"/>
        <w:szCs w:val="18"/>
        <w:rtl w:val="0"/>
      </w:rPr>
      <w:t xml:space="preserve">Tesi Doctoral — La Bretxa de Gènere en el Bàsquet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Georgia" w:cs="Georgia" w:eastAsia="Georgia" w:hAnsi="Georgia"/>
      <w:b w:val="1"/>
      <w:bCs w:val="1"/>
      <w:i w:val="0"/>
      <w:iCs w:val="0"/>
      <w:smallCaps w:val="0"/>
      <w:strike w:val="0"/>
      <w:color w:val="1b3a5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80" w:line="240" w:lineRule="auto"/>
      <w:ind w:left="0" w:right="0" w:firstLine="0"/>
      <w:jc w:val="left"/>
    </w:pPr>
    <w:rPr>
      <w:rFonts w:ascii="Georgia" w:cs="Georgia" w:eastAsia="Georgia" w:hAnsi="Georgia"/>
      <w:b w:val="1"/>
      <w:bCs w:val="1"/>
      <w:i w:val="0"/>
      <w:iCs w:val="0"/>
      <w:smallCaps w:val="0"/>
      <w:strike w:val="0"/>
      <w:color w:val="8b1a4a"/>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Georgia" w:cs="Georgia" w:eastAsia="Georgia" w:hAnsi="Georgia"/>
      <w:b w:val="1"/>
      <w:bCs w:val="1"/>
      <w:i w:val="0"/>
      <w:iCs w:val="0"/>
      <w:smallCaps w:val="0"/>
      <w:strike w:val="0"/>
      <w:color w:val="6b2d8b"/>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